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76" w:rsidRPr="002F5876" w:rsidRDefault="002F5876" w:rsidP="002F5876">
      <w:pPr>
        <w:pStyle w:val="2"/>
        <w:spacing w:line="360" w:lineRule="auto"/>
        <w:rPr>
          <w:sz w:val="28"/>
          <w:szCs w:val="28"/>
        </w:rPr>
      </w:pPr>
      <w:r w:rsidRPr="002F5876">
        <w:rPr>
          <w:sz w:val="28"/>
          <w:szCs w:val="28"/>
        </w:rPr>
        <w:t>УДК: 004.055</w:t>
      </w:r>
    </w:p>
    <w:p w:rsidR="002F5876" w:rsidRDefault="002F5876" w:rsidP="002F5876">
      <w:pPr>
        <w:pStyle w:val="2"/>
        <w:spacing w:line="360" w:lineRule="auto"/>
        <w:rPr>
          <w:sz w:val="28"/>
          <w:szCs w:val="28"/>
        </w:rPr>
      </w:pPr>
    </w:p>
    <w:p w:rsidR="002F5876" w:rsidRPr="00857AC3" w:rsidRDefault="002F5876" w:rsidP="002F5876">
      <w:pPr>
        <w:pStyle w:val="2"/>
        <w:spacing w:line="360" w:lineRule="auto"/>
        <w:jc w:val="center"/>
        <w:rPr>
          <w:b/>
          <w:sz w:val="28"/>
          <w:szCs w:val="28"/>
        </w:rPr>
      </w:pPr>
      <w:proofErr w:type="spellStart"/>
      <w:r w:rsidRPr="00857AC3">
        <w:rPr>
          <w:b/>
          <w:sz w:val="28"/>
          <w:szCs w:val="28"/>
        </w:rPr>
        <w:t>Проаспэт</w:t>
      </w:r>
      <w:proofErr w:type="spellEnd"/>
      <w:r w:rsidRPr="00857AC3">
        <w:rPr>
          <w:b/>
          <w:sz w:val="28"/>
          <w:szCs w:val="28"/>
        </w:rPr>
        <w:t xml:space="preserve"> А.Г.</w:t>
      </w:r>
    </w:p>
    <w:p w:rsidR="00EC2C5A" w:rsidRPr="00857AC3" w:rsidRDefault="00857AC3" w:rsidP="002F5876">
      <w:pPr>
        <w:pStyle w:val="2"/>
        <w:spacing w:line="360" w:lineRule="auto"/>
        <w:jc w:val="center"/>
        <w:rPr>
          <w:b/>
          <w:sz w:val="28"/>
          <w:szCs w:val="28"/>
        </w:rPr>
      </w:pPr>
      <w:r w:rsidRPr="00857AC3">
        <w:rPr>
          <w:b/>
          <w:sz w:val="28"/>
          <w:szCs w:val="28"/>
        </w:rPr>
        <w:t>РАЗРАБОТКА КОРПОРАТИВНОЙ ИНФОРМАЦИОННОЙ СИСТЕМЫ ДЛЯ УПРАВЛЕНИЯ КОНТЕНТОМ ИНТЕРНЕТ-РЕСУРСА ПРЕДПРИЯТИЯ</w:t>
      </w:r>
    </w:p>
    <w:p w:rsidR="00857AC3" w:rsidRDefault="00857AC3" w:rsidP="002F5876">
      <w:pPr>
        <w:spacing w:line="360" w:lineRule="auto"/>
        <w:jc w:val="both"/>
        <w:rPr>
          <w:b/>
          <w:bCs/>
          <w:i/>
          <w:iCs/>
          <w:sz w:val="28"/>
          <w:szCs w:val="28"/>
        </w:rPr>
      </w:pPr>
    </w:p>
    <w:p w:rsidR="00574400" w:rsidRDefault="00857AC3" w:rsidP="00857AC3">
      <w:pPr>
        <w:spacing w:line="360" w:lineRule="auto"/>
        <w:jc w:val="both"/>
        <w:rPr>
          <w:i/>
          <w:iCs/>
          <w:sz w:val="28"/>
          <w:szCs w:val="28"/>
        </w:rPr>
      </w:pPr>
      <w:r w:rsidRPr="00857AC3">
        <w:rPr>
          <w:b/>
          <w:bCs/>
          <w:i/>
          <w:iCs/>
          <w:sz w:val="28"/>
          <w:szCs w:val="28"/>
        </w:rPr>
        <w:t>Ключевые слова (на русском языке):</w:t>
      </w:r>
      <w:r w:rsidRPr="00857AC3">
        <w:rPr>
          <w:i/>
          <w:iCs/>
          <w:sz w:val="28"/>
          <w:szCs w:val="28"/>
        </w:rPr>
        <w:t> </w:t>
      </w:r>
      <w:r>
        <w:rPr>
          <w:i/>
          <w:iCs/>
          <w:sz w:val="28"/>
          <w:szCs w:val="28"/>
        </w:rPr>
        <w:t>интернет-ресурс, контент, информационная система, глобальные информационные сети, пользовательский интерфейс</w:t>
      </w:r>
      <w:r w:rsidR="00861A3F">
        <w:rPr>
          <w:i/>
          <w:iCs/>
          <w:sz w:val="28"/>
          <w:szCs w:val="28"/>
        </w:rPr>
        <w:t>, юзабилити, эргономика, контент-менеджмент</w:t>
      </w:r>
      <w:r w:rsidRPr="00857AC3">
        <w:rPr>
          <w:i/>
          <w:iCs/>
          <w:sz w:val="28"/>
          <w:szCs w:val="28"/>
        </w:rPr>
        <w:t>.</w:t>
      </w:r>
      <w:r w:rsidRPr="00857AC3">
        <w:rPr>
          <w:sz w:val="28"/>
          <w:szCs w:val="28"/>
        </w:rPr>
        <w:br/>
      </w:r>
      <w:r w:rsidRPr="00857AC3">
        <w:rPr>
          <w:b/>
          <w:bCs/>
          <w:i/>
          <w:iCs/>
          <w:sz w:val="28"/>
          <w:szCs w:val="28"/>
        </w:rPr>
        <w:t>Аннотация (на русском языке):</w:t>
      </w:r>
      <w:r w:rsidRPr="00857AC3">
        <w:rPr>
          <w:i/>
          <w:iCs/>
          <w:sz w:val="28"/>
          <w:szCs w:val="28"/>
        </w:rPr>
        <w:t> </w:t>
      </w:r>
      <w:r w:rsidR="00861A3F">
        <w:rPr>
          <w:i/>
          <w:iCs/>
          <w:sz w:val="28"/>
          <w:szCs w:val="28"/>
        </w:rPr>
        <w:t>существующие программные продукты для управления контентом интернет-ресурса предприятия либо являются трудными для освоения сотрудниками, занимающимися управлением контентом, либо не обеспечивают необходимый уровень безопасности и функциональных возможностей. Необходимо разработать требования к корпоративной информационной системе, позволяющей управлять интернет-ресурсом эффективно</w:t>
      </w:r>
      <w:r w:rsidRPr="00857AC3">
        <w:rPr>
          <w:i/>
          <w:iCs/>
          <w:sz w:val="28"/>
          <w:szCs w:val="28"/>
        </w:rPr>
        <w:t>.</w:t>
      </w:r>
    </w:p>
    <w:p w:rsidR="00861A3F" w:rsidRDefault="00861A3F" w:rsidP="00857AC3">
      <w:pPr>
        <w:spacing w:line="360" w:lineRule="auto"/>
        <w:jc w:val="both"/>
        <w:rPr>
          <w:i/>
          <w:iCs/>
          <w:sz w:val="28"/>
          <w:szCs w:val="28"/>
        </w:rPr>
      </w:pPr>
    </w:p>
    <w:p w:rsidR="00861A3F" w:rsidRPr="00861A3F" w:rsidRDefault="00861A3F" w:rsidP="00861A3F">
      <w:pPr>
        <w:spacing w:line="360" w:lineRule="auto"/>
        <w:jc w:val="center"/>
        <w:rPr>
          <w:iCs/>
          <w:sz w:val="28"/>
          <w:szCs w:val="28"/>
          <w:lang w:val="en-US"/>
        </w:rPr>
      </w:pPr>
      <w:r w:rsidRPr="00861A3F">
        <w:rPr>
          <w:bCs/>
          <w:iCs/>
          <w:sz w:val="28"/>
          <w:szCs w:val="28"/>
          <w:lang w:val="en-US"/>
        </w:rPr>
        <w:t>A.</w:t>
      </w:r>
      <w:r w:rsidRPr="00861A3F">
        <w:rPr>
          <w:iCs/>
          <w:sz w:val="28"/>
          <w:szCs w:val="28"/>
          <w:lang w:val="en-US"/>
        </w:rPr>
        <w:t xml:space="preserve"> G. </w:t>
      </w:r>
      <w:proofErr w:type="spellStart"/>
      <w:r w:rsidRPr="00861A3F">
        <w:rPr>
          <w:iCs/>
          <w:sz w:val="28"/>
          <w:szCs w:val="28"/>
          <w:lang w:val="en-US"/>
        </w:rPr>
        <w:t>Proaspet</w:t>
      </w:r>
      <w:proofErr w:type="spellEnd"/>
    </w:p>
    <w:p w:rsidR="00861A3F" w:rsidRDefault="00861A3F" w:rsidP="00861A3F">
      <w:pPr>
        <w:spacing w:line="360" w:lineRule="auto"/>
        <w:jc w:val="center"/>
        <w:rPr>
          <w:b/>
          <w:bCs/>
          <w:iCs/>
          <w:sz w:val="28"/>
          <w:szCs w:val="28"/>
          <w:lang w:val="en-US"/>
        </w:rPr>
      </w:pPr>
      <w:r>
        <w:rPr>
          <w:b/>
          <w:bCs/>
          <w:iCs/>
          <w:sz w:val="28"/>
          <w:szCs w:val="28"/>
          <w:lang w:val="en-US"/>
        </w:rPr>
        <w:t>DEVELOPMENT OF</w:t>
      </w:r>
      <w:r w:rsidRPr="00861A3F">
        <w:rPr>
          <w:b/>
          <w:bCs/>
          <w:iCs/>
          <w:sz w:val="28"/>
          <w:szCs w:val="28"/>
          <w:lang w:val="en-US"/>
        </w:rPr>
        <w:t xml:space="preserve"> CORPORATE INFORMATION SYSTEM </w:t>
      </w:r>
    </w:p>
    <w:p w:rsidR="00861A3F" w:rsidRDefault="00861A3F" w:rsidP="00861A3F">
      <w:pPr>
        <w:spacing w:line="360" w:lineRule="auto"/>
        <w:jc w:val="center"/>
        <w:rPr>
          <w:b/>
          <w:bCs/>
          <w:iCs/>
          <w:sz w:val="28"/>
          <w:szCs w:val="28"/>
          <w:lang w:val="en-US"/>
        </w:rPr>
      </w:pPr>
      <w:r w:rsidRPr="00861A3F">
        <w:rPr>
          <w:b/>
          <w:bCs/>
          <w:iCs/>
          <w:sz w:val="28"/>
          <w:szCs w:val="28"/>
          <w:lang w:val="en-US"/>
        </w:rPr>
        <w:t xml:space="preserve">TO MANAGE CONTENT ONLINE RESOURCE </w:t>
      </w:r>
      <w:r>
        <w:rPr>
          <w:b/>
          <w:bCs/>
          <w:iCs/>
          <w:sz w:val="28"/>
          <w:szCs w:val="28"/>
          <w:lang w:val="en-US"/>
        </w:rPr>
        <w:t xml:space="preserve">OF </w:t>
      </w:r>
      <w:r w:rsidRPr="00861A3F">
        <w:rPr>
          <w:b/>
          <w:bCs/>
          <w:iCs/>
          <w:sz w:val="28"/>
          <w:szCs w:val="28"/>
          <w:lang w:val="en-US"/>
        </w:rPr>
        <w:t>ENTERPRISE</w:t>
      </w:r>
    </w:p>
    <w:p w:rsidR="00861A3F" w:rsidRDefault="00861A3F" w:rsidP="00861A3F">
      <w:pPr>
        <w:spacing w:line="360" w:lineRule="auto"/>
        <w:jc w:val="both"/>
        <w:rPr>
          <w:b/>
          <w:bCs/>
          <w:iCs/>
          <w:sz w:val="28"/>
          <w:szCs w:val="28"/>
          <w:lang w:val="en-US"/>
        </w:rPr>
      </w:pPr>
    </w:p>
    <w:p w:rsidR="00861A3F" w:rsidRPr="00861A3F" w:rsidRDefault="00861A3F" w:rsidP="00861A3F">
      <w:pPr>
        <w:spacing w:line="360" w:lineRule="auto"/>
        <w:jc w:val="both"/>
        <w:rPr>
          <w:iCs/>
          <w:sz w:val="28"/>
          <w:szCs w:val="28"/>
          <w:lang w:val="en-US"/>
        </w:rPr>
      </w:pPr>
      <w:r w:rsidRPr="00861A3F">
        <w:rPr>
          <w:b/>
          <w:bCs/>
          <w:i/>
          <w:iCs/>
          <w:sz w:val="28"/>
          <w:szCs w:val="28"/>
          <w:lang w:val="en-US"/>
        </w:rPr>
        <w:t>Keywords (in English):</w:t>
      </w:r>
      <w:r w:rsidRPr="00861A3F">
        <w:rPr>
          <w:i/>
          <w:iCs/>
          <w:sz w:val="28"/>
          <w:szCs w:val="28"/>
          <w:lang w:val="en-US"/>
        </w:rPr>
        <w:t> Internet resource, content, information system, global information network, user interface, usability, ergonomics, content management.</w:t>
      </w:r>
      <w:r w:rsidRPr="00861A3F">
        <w:rPr>
          <w:iCs/>
          <w:sz w:val="28"/>
          <w:szCs w:val="28"/>
          <w:lang w:val="en-US"/>
        </w:rPr>
        <w:br/>
      </w:r>
      <w:r w:rsidRPr="00861A3F">
        <w:rPr>
          <w:b/>
          <w:bCs/>
          <w:i/>
          <w:iCs/>
          <w:sz w:val="28"/>
          <w:szCs w:val="28"/>
          <w:lang w:val="en-US"/>
        </w:rPr>
        <w:t>Annotation (in English):</w:t>
      </w:r>
      <w:r w:rsidRPr="00861A3F">
        <w:rPr>
          <w:i/>
          <w:iCs/>
          <w:sz w:val="28"/>
          <w:szCs w:val="28"/>
          <w:lang w:val="en-US"/>
        </w:rPr>
        <w:t> existing software products for content management of the Internet resource of the enterprise or are difficult for development staff to manage content or do not provide the necessary level of security and functionality. It is necessary to develop requirements for a corporate information system that allows you to manage Internet resources effectively.</w:t>
      </w:r>
    </w:p>
    <w:p w:rsidR="00861A3F" w:rsidRPr="00861A3F" w:rsidRDefault="00861A3F" w:rsidP="002F5876">
      <w:pPr>
        <w:spacing w:line="360" w:lineRule="auto"/>
        <w:ind w:firstLine="567"/>
        <w:jc w:val="both"/>
        <w:rPr>
          <w:sz w:val="28"/>
          <w:szCs w:val="28"/>
          <w:lang w:val="en-US"/>
        </w:rPr>
      </w:pPr>
    </w:p>
    <w:p w:rsidR="00C25651" w:rsidRPr="002F5876" w:rsidRDefault="00DA661C" w:rsidP="002F5876">
      <w:pPr>
        <w:spacing w:line="360" w:lineRule="auto"/>
        <w:ind w:firstLine="567"/>
        <w:jc w:val="both"/>
        <w:rPr>
          <w:sz w:val="28"/>
          <w:szCs w:val="28"/>
        </w:rPr>
      </w:pPr>
      <w:r w:rsidRPr="002F5876">
        <w:rPr>
          <w:sz w:val="28"/>
          <w:szCs w:val="28"/>
        </w:rPr>
        <w:lastRenderedPageBreak/>
        <w:t xml:space="preserve">По данным Федеральной службы государственной статистики в Московском регионе в производственной сфере </w:t>
      </w:r>
      <w:r w:rsidRPr="002F5876">
        <w:rPr>
          <w:rFonts w:cs="Arial"/>
          <w:sz w:val="28"/>
          <w:szCs w:val="28"/>
        </w:rPr>
        <w:t>99.8% организаций используют глобальные информационные сети.</w:t>
      </w:r>
      <w:r w:rsidR="005766EC" w:rsidRPr="002F5876">
        <w:rPr>
          <w:rFonts w:cs="Arial"/>
          <w:sz w:val="28"/>
          <w:szCs w:val="28"/>
        </w:rPr>
        <w:t xml:space="preserve"> В Таблице 1 представлены сведения о </w:t>
      </w:r>
      <w:r w:rsidR="00C65DEC">
        <w:rPr>
          <w:sz w:val="28"/>
          <w:szCs w:val="28"/>
        </w:rPr>
        <w:t>доле</w:t>
      </w:r>
      <w:r w:rsidR="005766EC" w:rsidRPr="002F5876">
        <w:rPr>
          <w:sz w:val="28"/>
          <w:szCs w:val="28"/>
        </w:rPr>
        <w:t xml:space="preserve"> организаций Московского региона, </w:t>
      </w:r>
      <w:r w:rsidR="00C65DEC">
        <w:rPr>
          <w:sz w:val="28"/>
          <w:szCs w:val="28"/>
        </w:rPr>
        <w:t>применявших</w:t>
      </w:r>
      <w:r w:rsidR="005766EC" w:rsidRPr="002F5876">
        <w:rPr>
          <w:sz w:val="28"/>
          <w:szCs w:val="28"/>
        </w:rPr>
        <w:t xml:space="preserve"> глобальные информационные сети, </w:t>
      </w:r>
      <w:r w:rsidR="00203CEA">
        <w:rPr>
          <w:sz w:val="28"/>
          <w:szCs w:val="28"/>
        </w:rPr>
        <w:t xml:space="preserve">разграниченные </w:t>
      </w:r>
      <w:r w:rsidR="005766EC" w:rsidRPr="002F5876">
        <w:rPr>
          <w:sz w:val="28"/>
          <w:szCs w:val="28"/>
        </w:rPr>
        <w:t xml:space="preserve">по </w:t>
      </w:r>
      <w:r w:rsidR="00203CEA">
        <w:rPr>
          <w:sz w:val="28"/>
          <w:szCs w:val="28"/>
        </w:rPr>
        <w:t xml:space="preserve">некоторым </w:t>
      </w:r>
      <w:r w:rsidR="005766EC" w:rsidRPr="002F5876">
        <w:rPr>
          <w:sz w:val="28"/>
          <w:szCs w:val="28"/>
        </w:rPr>
        <w:t>видам экономической деятельности в сфере производства.</w:t>
      </w:r>
    </w:p>
    <w:p w:rsidR="00D52D54" w:rsidRPr="002F5876" w:rsidRDefault="00D52D54" w:rsidP="002F5876">
      <w:pPr>
        <w:pStyle w:val="2"/>
        <w:spacing w:line="360" w:lineRule="auto"/>
        <w:rPr>
          <w:sz w:val="28"/>
          <w:szCs w:val="28"/>
        </w:rPr>
      </w:pPr>
    </w:p>
    <w:p w:rsidR="00D52D54" w:rsidRPr="002F5876" w:rsidRDefault="006361E7" w:rsidP="002F5876">
      <w:pPr>
        <w:spacing w:after="60" w:line="360" w:lineRule="auto"/>
        <w:ind w:firstLine="567"/>
        <w:jc w:val="both"/>
        <w:rPr>
          <w:sz w:val="28"/>
          <w:szCs w:val="28"/>
        </w:rPr>
      </w:pPr>
      <w:r w:rsidRPr="002F5876">
        <w:rPr>
          <w:sz w:val="28"/>
          <w:szCs w:val="28"/>
        </w:rPr>
        <w:t>Табл.</w:t>
      </w:r>
      <w:r w:rsidR="00C34C76" w:rsidRPr="002F5876">
        <w:rPr>
          <w:sz w:val="28"/>
          <w:szCs w:val="28"/>
        </w:rPr>
        <w:t xml:space="preserve"> 1 – </w:t>
      </w:r>
      <w:r w:rsidR="00DA661C" w:rsidRPr="002F5876">
        <w:rPr>
          <w:sz w:val="28"/>
          <w:szCs w:val="28"/>
        </w:rPr>
        <w:t>Число организаций Московского региона, использовавших глобальные информационные сети, по видам экономической деятельности (в процентах от общего числа обследованных организаций соответствующего вида деятельности)</w:t>
      </w:r>
    </w:p>
    <w:tbl>
      <w:tblPr>
        <w:tblW w:w="9064" w:type="dxa"/>
        <w:jc w:val="center"/>
        <w:tblLayout w:type="fixed"/>
        <w:tblCellMar>
          <w:left w:w="40" w:type="dxa"/>
          <w:right w:w="40" w:type="dxa"/>
        </w:tblCellMar>
        <w:tblLook w:val="0000" w:firstRow="0" w:lastRow="0" w:firstColumn="0" w:lastColumn="0" w:noHBand="0" w:noVBand="0"/>
      </w:tblPr>
      <w:tblGrid>
        <w:gridCol w:w="3111"/>
        <w:gridCol w:w="2410"/>
        <w:gridCol w:w="1417"/>
        <w:gridCol w:w="2126"/>
      </w:tblGrid>
      <w:tr w:rsidR="00DA661C" w:rsidRPr="002F5876" w:rsidTr="00C923F1">
        <w:trPr>
          <w:trHeight w:hRule="exact" w:val="1622"/>
          <w:jc w:val="center"/>
        </w:trPr>
        <w:tc>
          <w:tcPr>
            <w:tcW w:w="3111" w:type="dxa"/>
            <w:tcBorders>
              <w:top w:val="single" w:sz="6" w:space="0" w:color="auto"/>
              <w:left w:val="single" w:sz="6" w:space="0" w:color="auto"/>
              <w:bottom w:val="single" w:sz="6" w:space="0" w:color="auto"/>
              <w:right w:val="single" w:sz="6" w:space="0" w:color="auto"/>
            </w:tcBorders>
            <w:vAlign w:val="center"/>
          </w:tcPr>
          <w:p w:rsidR="00DA661C" w:rsidRPr="002F5876" w:rsidRDefault="00DA661C" w:rsidP="002F5876">
            <w:pPr>
              <w:spacing w:line="360" w:lineRule="auto"/>
              <w:ind w:firstLine="680"/>
              <w:jc w:val="both"/>
            </w:pPr>
          </w:p>
        </w:tc>
        <w:tc>
          <w:tcPr>
            <w:tcW w:w="2410"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both"/>
            </w:pPr>
            <w:r w:rsidRPr="002F5876">
              <w:rPr>
                <w:rFonts w:cs="Arial"/>
              </w:rPr>
              <w:t>Организации, использовавшие глобальные информационные сети</w:t>
            </w:r>
          </w:p>
        </w:tc>
        <w:tc>
          <w:tcPr>
            <w:tcW w:w="1417"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both"/>
            </w:pPr>
            <w:r w:rsidRPr="002F5876">
              <w:rPr>
                <w:rFonts w:cs="Arial"/>
              </w:rPr>
              <w:t>из них сеть Интернет</w:t>
            </w:r>
          </w:p>
        </w:tc>
        <w:tc>
          <w:tcPr>
            <w:tcW w:w="2126" w:type="dxa"/>
            <w:tcBorders>
              <w:top w:val="single" w:sz="6" w:space="0" w:color="auto"/>
              <w:left w:val="single" w:sz="6" w:space="0" w:color="auto"/>
              <w:bottom w:val="single" w:sz="6" w:space="0" w:color="auto"/>
              <w:right w:val="single" w:sz="6" w:space="0" w:color="auto"/>
            </w:tcBorders>
            <w:vAlign w:val="center"/>
          </w:tcPr>
          <w:p w:rsidR="00305F45" w:rsidRPr="002F5876" w:rsidRDefault="001B011A" w:rsidP="002F5876">
            <w:pPr>
              <w:spacing w:line="360" w:lineRule="auto"/>
              <w:jc w:val="both"/>
              <w:rPr>
                <w:rFonts w:cs="Arial"/>
              </w:rPr>
            </w:pPr>
            <w:r w:rsidRPr="002F5876">
              <w:rPr>
                <w:rFonts w:cs="Arial"/>
              </w:rPr>
              <w:t xml:space="preserve">Организации, имевшие </w:t>
            </w:r>
          </w:p>
          <w:p w:rsidR="00DA661C" w:rsidRPr="002F5876" w:rsidRDefault="00305F45" w:rsidP="002F5876">
            <w:pPr>
              <w:spacing w:line="360" w:lineRule="auto"/>
              <w:jc w:val="both"/>
            </w:pPr>
            <w:r w:rsidRPr="002F5876">
              <w:rPr>
                <w:rFonts w:cs="Arial"/>
              </w:rPr>
              <w:t>интернет-ресурс</w:t>
            </w:r>
          </w:p>
        </w:tc>
      </w:tr>
      <w:tr w:rsidR="00DA661C" w:rsidRPr="002F5876" w:rsidTr="002F5876">
        <w:trPr>
          <w:trHeight w:hRule="exact" w:val="1542"/>
          <w:jc w:val="center"/>
        </w:trPr>
        <w:tc>
          <w:tcPr>
            <w:tcW w:w="3111"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both"/>
            </w:pPr>
            <w:r w:rsidRPr="002F5876">
              <w:t>Металлургическое производство и производство готовых металлических изделий</w:t>
            </w:r>
          </w:p>
        </w:tc>
        <w:tc>
          <w:tcPr>
            <w:tcW w:w="2410"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pPr>
            <w:r w:rsidRPr="002F5876">
              <w:rPr>
                <w:noProof/>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pPr>
            <w:r w:rsidRPr="002F5876">
              <w:rPr>
                <w:noProof/>
              </w:rPr>
              <w:t>100,0</w:t>
            </w:r>
          </w:p>
        </w:tc>
        <w:tc>
          <w:tcPr>
            <w:tcW w:w="2126"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pPr>
            <w:r w:rsidRPr="002F5876">
              <w:rPr>
                <w:noProof/>
              </w:rPr>
              <w:t>83,3</w:t>
            </w:r>
          </w:p>
        </w:tc>
      </w:tr>
      <w:tr w:rsidR="00DA661C" w:rsidRPr="002F5876" w:rsidTr="002F5876">
        <w:trPr>
          <w:trHeight w:hRule="exact" w:val="2401"/>
          <w:jc w:val="center"/>
        </w:trPr>
        <w:tc>
          <w:tcPr>
            <w:tcW w:w="3111" w:type="dxa"/>
            <w:tcBorders>
              <w:top w:val="single" w:sz="6" w:space="0" w:color="auto"/>
              <w:left w:val="single" w:sz="6" w:space="0" w:color="auto"/>
              <w:bottom w:val="single" w:sz="6" w:space="0" w:color="auto"/>
              <w:right w:val="single" w:sz="6" w:space="0" w:color="auto"/>
            </w:tcBorders>
            <w:vAlign w:val="center"/>
          </w:tcPr>
          <w:p w:rsidR="001B011A" w:rsidRPr="002F5876" w:rsidRDefault="001B011A" w:rsidP="002F5876">
            <w:pPr>
              <w:spacing w:line="360" w:lineRule="auto"/>
              <w:jc w:val="both"/>
            </w:pPr>
            <w:r w:rsidRPr="002F5876">
              <w:t>Производство машин и оборудования</w:t>
            </w:r>
          </w:p>
          <w:p w:rsidR="00DA661C" w:rsidRPr="002F5876" w:rsidRDefault="001B011A" w:rsidP="002F5876">
            <w:pPr>
              <w:spacing w:line="360" w:lineRule="auto"/>
              <w:jc w:val="both"/>
            </w:pPr>
            <w:r w:rsidRPr="002F5876">
              <w:t>производство электрооборудования, электронного и оптического оборудования</w:t>
            </w:r>
          </w:p>
        </w:tc>
        <w:tc>
          <w:tcPr>
            <w:tcW w:w="2410"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rPr>
                <w:noProof/>
              </w:rPr>
            </w:pPr>
            <w:r w:rsidRPr="002F5876">
              <w:rPr>
                <w:noProof/>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rPr>
                <w:noProof/>
              </w:rPr>
            </w:pPr>
            <w:r w:rsidRPr="002F5876">
              <w:rPr>
                <w:noProof/>
              </w:rPr>
              <w:t>100,0</w:t>
            </w:r>
          </w:p>
        </w:tc>
        <w:tc>
          <w:tcPr>
            <w:tcW w:w="2126"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rPr>
                <w:noProof/>
              </w:rPr>
            </w:pPr>
            <w:r w:rsidRPr="002F5876">
              <w:rPr>
                <w:noProof/>
              </w:rPr>
              <w:t>81,1</w:t>
            </w:r>
          </w:p>
        </w:tc>
      </w:tr>
      <w:tr w:rsidR="00DA661C" w:rsidRPr="002F5876" w:rsidTr="00610757">
        <w:trPr>
          <w:trHeight w:hRule="exact" w:val="991"/>
          <w:jc w:val="center"/>
        </w:trPr>
        <w:tc>
          <w:tcPr>
            <w:tcW w:w="3111"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both"/>
            </w:pPr>
            <w:r w:rsidRPr="002F5876">
              <w:t>Производство транспортных средств и оборудования</w:t>
            </w:r>
          </w:p>
        </w:tc>
        <w:tc>
          <w:tcPr>
            <w:tcW w:w="2410"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pPr>
            <w:r w:rsidRPr="002F5876">
              <w:rPr>
                <w:noProof/>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pPr>
            <w:r w:rsidRPr="002F5876">
              <w:rPr>
                <w:noProof/>
              </w:rPr>
              <w:t>100,0</w:t>
            </w:r>
          </w:p>
        </w:tc>
        <w:tc>
          <w:tcPr>
            <w:tcW w:w="2126" w:type="dxa"/>
            <w:tcBorders>
              <w:top w:val="single" w:sz="6" w:space="0" w:color="auto"/>
              <w:left w:val="single" w:sz="6" w:space="0" w:color="auto"/>
              <w:bottom w:val="single" w:sz="6" w:space="0" w:color="auto"/>
              <w:right w:val="single" w:sz="6" w:space="0" w:color="auto"/>
            </w:tcBorders>
            <w:vAlign w:val="center"/>
          </w:tcPr>
          <w:p w:rsidR="00DA661C" w:rsidRPr="002F5876" w:rsidRDefault="001B011A" w:rsidP="002F5876">
            <w:pPr>
              <w:spacing w:line="360" w:lineRule="auto"/>
              <w:jc w:val="center"/>
            </w:pPr>
            <w:r w:rsidRPr="002F5876">
              <w:rPr>
                <w:noProof/>
              </w:rPr>
              <w:t>81,3</w:t>
            </w:r>
          </w:p>
        </w:tc>
      </w:tr>
    </w:tbl>
    <w:p w:rsidR="00922156" w:rsidRPr="002F5876" w:rsidRDefault="00922156" w:rsidP="002F5876">
      <w:pPr>
        <w:pStyle w:val="30"/>
        <w:ind w:firstLine="0"/>
        <w:jc w:val="both"/>
        <w:rPr>
          <w:szCs w:val="28"/>
        </w:rPr>
      </w:pPr>
    </w:p>
    <w:p w:rsidR="009D70C2" w:rsidRPr="002F5876" w:rsidRDefault="009D70C2" w:rsidP="002F5876">
      <w:pPr>
        <w:pStyle w:val="30"/>
        <w:ind w:firstLine="567"/>
        <w:jc w:val="both"/>
        <w:rPr>
          <w:szCs w:val="28"/>
        </w:rPr>
      </w:pPr>
      <w:r w:rsidRPr="002F5876">
        <w:rPr>
          <w:szCs w:val="28"/>
        </w:rPr>
        <w:t>Управление контентом</w:t>
      </w:r>
      <w:r w:rsidR="00203CEA">
        <w:rPr>
          <w:szCs w:val="28"/>
        </w:rPr>
        <w:t xml:space="preserve"> – информационным содержимым –</w:t>
      </w:r>
      <w:r w:rsidRPr="002F5876">
        <w:rPr>
          <w:szCs w:val="28"/>
        </w:rPr>
        <w:t xml:space="preserve"> интернет-ресурса предприятия осуществляется с использованием специализированного программного </w:t>
      </w:r>
      <w:r w:rsidR="00203CEA">
        <w:rPr>
          <w:szCs w:val="28"/>
        </w:rPr>
        <w:t>обеспечения</w:t>
      </w:r>
      <w:r w:rsidRPr="002F5876">
        <w:rPr>
          <w:szCs w:val="28"/>
        </w:rPr>
        <w:t>. Существующие программные продукты, предназначенные для решения такого рода задач, признаны специалистами надёжными и безопасными.</w:t>
      </w:r>
    </w:p>
    <w:p w:rsidR="009D70C2" w:rsidRPr="002F5876" w:rsidRDefault="00203CEA" w:rsidP="002F5876">
      <w:pPr>
        <w:pStyle w:val="30"/>
        <w:ind w:firstLine="567"/>
        <w:jc w:val="both"/>
        <w:rPr>
          <w:szCs w:val="28"/>
        </w:rPr>
      </w:pPr>
      <w:r>
        <w:rPr>
          <w:szCs w:val="28"/>
        </w:rPr>
        <w:lastRenderedPageBreak/>
        <w:t>Однако, стоит обратить внимание на следующую проблему:</w:t>
      </w:r>
      <w:r w:rsidR="009D70C2" w:rsidRPr="002F5876">
        <w:rPr>
          <w:szCs w:val="28"/>
        </w:rPr>
        <w:t xml:space="preserve"> </w:t>
      </w:r>
      <w:r>
        <w:rPr>
          <w:szCs w:val="28"/>
        </w:rPr>
        <w:t>анкетирование</w:t>
      </w:r>
      <w:r w:rsidR="009D70C2" w:rsidRPr="002F5876">
        <w:rPr>
          <w:szCs w:val="28"/>
        </w:rPr>
        <w:t xml:space="preserve"> </w:t>
      </w:r>
      <w:r w:rsidR="00DB1023" w:rsidRPr="002F5876">
        <w:rPr>
          <w:szCs w:val="28"/>
        </w:rPr>
        <w:t>сотрудников</w:t>
      </w:r>
      <w:r w:rsidR="009D70C2" w:rsidRPr="002F5876">
        <w:rPr>
          <w:szCs w:val="28"/>
        </w:rPr>
        <w:t>, не являющихся техническими специалистами,</w:t>
      </w:r>
      <w:r>
        <w:rPr>
          <w:szCs w:val="28"/>
        </w:rPr>
        <w:t xml:space="preserve"> показало, что</w:t>
      </w:r>
      <w:r w:rsidR="009D70C2" w:rsidRPr="002F5876">
        <w:rPr>
          <w:szCs w:val="28"/>
        </w:rPr>
        <w:t xml:space="preserve"> программные продукты, обладающие</w:t>
      </w:r>
      <w:r>
        <w:rPr>
          <w:szCs w:val="28"/>
        </w:rPr>
        <w:t>, по данным сравнительных анализов,</w:t>
      </w:r>
      <w:r w:rsidR="009D70C2" w:rsidRPr="002F5876">
        <w:rPr>
          <w:szCs w:val="28"/>
        </w:rPr>
        <w:t xml:space="preserve"> наиболее широкими функциональными возможностями, являются трудными для освоения. Программы обучения, разработанные авторизованными учебными центрами, помогают пользователям овладеть только самыми простыми операциями.</w:t>
      </w:r>
      <w:r w:rsidR="00857AC3">
        <w:rPr>
          <w:szCs w:val="28"/>
        </w:rPr>
        <w:t xml:space="preserve"> По данным опросов слушателей учебных курсов по работе с информационными системами для управления контентом, пользовательский интерфейс наиболее распространённых и качественных программных продуктов, решающих данные задачи, не является интуитивно понятным для них.</w:t>
      </w:r>
      <w:r>
        <w:rPr>
          <w:szCs w:val="28"/>
        </w:rPr>
        <w:t xml:space="preserve"> Большинству слушателей не удаётся овладеть навыками грамотного и профессионального контент-менеджмента.</w:t>
      </w:r>
    </w:p>
    <w:p w:rsidR="009D70C2" w:rsidRPr="002F5876" w:rsidRDefault="00DB1023" w:rsidP="002F5876">
      <w:pPr>
        <w:pStyle w:val="30"/>
        <w:ind w:firstLine="567"/>
        <w:jc w:val="both"/>
        <w:rPr>
          <w:szCs w:val="28"/>
        </w:rPr>
      </w:pPr>
      <w:r w:rsidRPr="002F5876">
        <w:rPr>
          <w:szCs w:val="28"/>
        </w:rPr>
        <w:t xml:space="preserve">Отсутствие </w:t>
      </w:r>
      <w:r w:rsidR="00203CEA">
        <w:rPr>
          <w:szCs w:val="28"/>
        </w:rPr>
        <w:t xml:space="preserve">на рынке коммерческого программного обеспечения </w:t>
      </w:r>
      <w:r w:rsidRPr="002F5876">
        <w:rPr>
          <w:szCs w:val="28"/>
        </w:rPr>
        <w:t>качественного, безопасного и доступного для освоения пользователям</w:t>
      </w:r>
      <w:r w:rsidR="004044B5" w:rsidRPr="002F5876">
        <w:rPr>
          <w:szCs w:val="28"/>
        </w:rPr>
        <w:t xml:space="preserve"> программного продукта для управления контентом интернет-ресурса предприятия делает необходимым разработку такого продукта и требований к нему.</w:t>
      </w:r>
    </w:p>
    <w:p w:rsidR="004B1B7C" w:rsidRPr="002F5876" w:rsidRDefault="004B1B7C" w:rsidP="002F5876">
      <w:pPr>
        <w:pStyle w:val="30"/>
        <w:ind w:firstLine="709"/>
        <w:jc w:val="both"/>
        <w:rPr>
          <w:szCs w:val="28"/>
        </w:rPr>
      </w:pPr>
    </w:p>
    <w:p w:rsidR="00C923F1" w:rsidRPr="002F5876" w:rsidRDefault="00C923F1" w:rsidP="002F5876">
      <w:pPr>
        <w:pStyle w:val="30"/>
        <w:ind w:firstLine="567"/>
        <w:jc w:val="both"/>
        <w:rPr>
          <w:szCs w:val="28"/>
        </w:rPr>
      </w:pPr>
      <w:r w:rsidRPr="002F5876">
        <w:rPr>
          <w:szCs w:val="28"/>
        </w:rPr>
        <w:t>Интернет-ресурс предприятия выполняет следующие задачи:</w:t>
      </w:r>
    </w:p>
    <w:p w:rsidR="005766EC" w:rsidRPr="002F5876" w:rsidRDefault="005766EC" w:rsidP="002F5876">
      <w:pPr>
        <w:pStyle w:val="30"/>
        <w:ind w:firstLine="709"/>
        <w:jc w:val="both"/>
        <w:rPr>
          <w:szCs w:val="28"/>
        </w:rPr>
      </w:pPr>
    </w:p>
    <w:p w:rsidR="00C923F1" w:rsidRPr="002F5876" w:rsidRDefault="005766EC" w:rsidP="002F5876">
      <w:pPr>
        <w:pStyle w:val="30"/>
        <w:numPr>
          <w:ilvl w:val="0"/>
          <w:numId w:val="6"/>
        </w:numPr>
        <w:tabs>
          <w:tab w:val="left" w:pos="1276"/>
        </w:tabs>
        <w:jc w:val="both"/>
        <w:rPr>
          <w:szCs w:val="28"/>
        </w:rPr>
      </w:pPr>
      <w:r w:rsidRPr="002F5876">
        <w:rPr>
          <w:szCs w:val="28"/>
        </w:rPr>
        <w:t xml:space="preserve"> </w:t>
      </w:r>
      <w:r w:rsidR="00C923F1" w:rsidRPr="002F5876">
        <w:rPr>
          <w:szCs w:val="28"/>
        </w:rPr>
        <w:t xml:space="preserve">Представление информации о </w:t>
      </w:r>
      <w:r w:rsidR="004B1B7C" w:rsidRPr="002F5876">
        <w:rPr>
          <w:szCs w:val="28"/>
        </w:rPr>
        <w:t xml:space="preserve">деятельности </w:t>
      </w:r>
      <w:r w:rsidR="00C923F1" w:rsidRPr="002F5876">
        <w:rPr>
          <w:szCs w:val="28"/>
        </w:rPr>
        <w:t>предприятии;</w:t>
      </w:r>
    </w:p>
    <w:p w:rsidR="00C923F1" w:rsidRPr="002F5876" w:rsidRDefault="005766EC" w:rsidP="002F5876">
      <w:pPr>
        <w:pStyle w:val="30"/>
        <w:numPr>
          <w:ilvl w:val="0"/>
          <w:numId w:val="6"/>
        </w:numPr>
        <w:tabs>
          <w:tab w:val="left" w:pos="1276"/>
        </w:tabs>
        <w:jc w:val="both"/>
        <w:rPr>
          <w:szCs w:val="28"/>
        </w:rPr>
      </w:pPr>
      <w:r w:rsidRPr="002F5876">
        <w:rPr>
          <w:szCs w:val="28"/>
        </w:rPr>
        <w:t xml:space="preserve"> </w:t>
      </w:r>
      <w:r w:rsidR="00C923F1" w:rsidRPr="002F5876">
        <w:rPr>
          <w:szCs w:val="28"/>
        </w:rPr>
        <w:t>Представление информации о продукции предприятия;</w:t>
      </w:r>
    </w:p>
    <w:p w:rsidR="004B1B7C" w:rsidRPr="002F5876" w:rsidRDefault="005766EC" w:rsidP="002F5876">
      <w:pPr>
        <w:pStyle w:val="30"/>
        <w:numPr>
          <w:ilvl w:val="0"/>
          <w:numId w:val="6"/>
        </w:numPr>
        <w:tabs>
          <w:tab w:val="left" w:pos="1276"/>
        </w:tabs>
        <w:jc w:val="both"/>
        <w:rPr>
          <w:szCs w:val="28"/>
        </w:rPr>
      </w:pPr>
      <w:r w:rsidRPr="002F5876">
        <w:rPr>
          <w:szCs w:val="28"/>
        </w:rPr>
        <w:t xml:space="preserve"> </w:t>
      </w:r>
      <w:r w:rsidR="004B1B7C" w:rsidRPr="002F5876">
        <w:rPr>
          <w:szCs w:val="28"/>
        </w:rPr>
        <w:t>Представление информации об истории и структуре предприятия;</w:t>
      </w:r>
    </w:p>
    <w:p w:rsidR="00C923F1" w:rsidRPr="002F5876" w:rsidRDefault="005766EC" w:rsidP="002F5876">
      <w:pPr>
        <w:pStyle w:val="30"/>
        <w:numPr>
          <w:ilvl w:val="0"/>
          <w:numId w:val="6"/>
        </w:numPr>
        <w:tabs>
          <w:tab w:val="left" w:pos="1276"/>
        </w:tabs>
        <w:jc w:val="both"/>
        <w:rPr>
          <w:szCs w:val="28"/>
        </w:rPr>
      </w:pPr>
      <w:r w:rsidRPr="002F5876">
        <w:rPr>
          <w:szCs w:val="28"/>
        </w:rPr>
        <w:t xml:space="preserve"> </w:t>
      </w:r>
      <w:r w:rsidR="00C923F1" w:rsidRPr="002F5876">
        <w:rPr>
          <w:szCs w:val="28"/>
        </w:rPr>
        <w:t>Привлечение клиентов и партнёров</w:t>
      </w:r>
      <w:r w:rsidR="00C923F1" w:rsidRPr="002F5876">
        <w:rPr>
          <w:szCs w:val="28"/>
          <w:lang w:val="en-US"/>
        </w:rPr>
        <w:t>;</w:t>
      </w:r>
    </w:p>
    <w:p w:rsidR="00C923F1" w:rsidRPr="002F5876" w:rsidRDefault="005766EC" w:rsidP="002F5876">
      <w:pPr>
        <w:pStyle w:val="30"/>
        <w:numPr>
          <w:ilvl w:val="0"/>
          <w:numId w:val="6"/>
        </w:numPr>
        <w:tabs>
          <w:tab w:val="left" w:pos="1276"/>
        </w:tabs>
        <w:jc w:val="both"/>
        <w:rPr>
          <w:szCs w:val="28"/>
        </w:rPr>
      </w:pPr>
      <w:r w:rsidRPr="002F5876">
        <w:rPr>
          <w:szCs w:val="28"/>
          <w:lang w:val="en-US"/>
        </w:rPr>
        <w:t xml:space="preserve"> </w:t>
      </w:r>
      <w:r w:rsidR="00C923F1" w:rsidRPr="002F5876">
        <w:rPr>
          <w:szCs w:val="28"/>
        </w:rPr>
        <w:t>Приём и обработка заказов</w:t>
      </w:r>
      <w:r w:rsidR="00C923F1" w:rsidRPr="002F5876">
        <w:rPr>
          <w:szCs w:val="28"/>
          <w:lang w:val="en-US"/>
        </w:rPr>
        <w:t>;</w:t>
      </w:r>
    </w:p>
    <w:p w:rsidR="00C923F1" w:rsidRPr="002F5876" w:rsidRDefault="005766EC" w:rsidP="002F5876">
      <w:pPr>
        <w:pStyle w:val="30"/>
        <w:numPr>
          <w:ilvl w:val="0"/>
          <w:numId w:val="6"/>
        </w:numPr>
        <w:tabs>
          <w:tab w:val="left" w:pos="1276"/>
        </w:tabs>
        <w:jc w:val="both"/>
        <w:rPr>
          <w:szCs w:val="28"/>
        </w:rPr>
      </w:pPr>
      <w:r w:rsidRPr="002F5876">
        <w:rPr>
          <w:szCs w:val="28"/>
        </w:rPr>
        <w:t xml:space="preserve"> </w:t>
      </w:r>
      <w:r w:rsidR="004B1B7C" w:rsidRPr="002F5876">
        <w:rPr>
          <w:szCs w:val="28"/>
        </w:rPr>
        <w:t>Представление информации об актуальных вакансиях предприятия;</w:t>
      </w:r>
    </w:p>
    <w:p w:rsidR="004B1B7C" w:rsidRPr="002F5876" w:rsidRDefault="005766EC" w:rsidP="002F5876">
      <w:pPr>
        <w:pStyle w:val="30"/>
        <w:numPr>
          <w:ilvl w:val="0"/>
          <w:numId w:val="6"/>
        </w:numPr>
        <w:tabs>
          <w:tab w:val="left" w:pos="1276"/>
        </w:tabs>
        <w:jc w:val="both"/>
        <w:rPr>
          <w:szCs w:val="28"/>
        </w:rPr>
      </w:pPr>
      <w:r w:rsidRPr="002F5876">
        <w:rPr>
          <w:szCs w:val="28"/>
        </w:rPr>
        <w:t xml:space="preserve"> </w:t>
      </w:r>
      <w:r w:rsidR="004B1B7C" w:rsidRPr="002F5876">
        <w:rPr>
          <w:szCs w:val="28"/>
        </w:rPr>
        <w:t>Представление информации о достижениях предприятия;</w:t>
      </w:r>
    </w:p>
    <w:p w:rsidR="004B1B7C" w:rsidRPr="002F5876" w:rsidRDefault="005766EC" w:rsidP="002F5876">
      <w:pPr>
        <w:pStyle w:val="30"/>
        <w:numPr>
          <w:ilvl w:val="0"/>
          <w:numId w:val="6"/>
        </w:numPr>
        <w:tabs>
          <w:tab w:val="left" w:pos="1276"/>
        </w:tabs>
        <w:jc w:val="both"/>
        <w:rPr>
          <w:szCs w:val="28"/>
        </w:rPr>
      </w:pPr>
      <w:r w:rsidRPr="002F5876">
        <w:rPr>
          <w:szCs w:val="28"/>
        </w:rPr>
        <w:t xml:space="preserve"> </w:t>
      </w:r>
      <w:r w:rsidR="004B1B7C" w:rsidRPr="002F5876">
        <w:rPr>
          <w:szCs w:val="28"/>
        </w:rPr>
        <w:t>Проведение специалистами маркетингового отдела исследований целевой аудитории;</w:t>
      </w:r>
    </w:p>
    <w:p w:rsidR="004B1B7C" w:rsidRPr="002F5876" w:rsidRDefault="005766EC" w:rsidP="002F5876">
      <w:pPr>
        <w:pStyle w:val="30"/>
        <w:numPr>
          <w:ilvl w:val="0"/>
          <w:numId w:val="6"/>
        </w:numPr>
        <w:tabs>
          <w:tab w:val="left" w:pos="1276"/>
        </w:tabs>
        <w:jc w:val="both"/>
        <w:rPr>
          <w:szCs w:val="28"/>
        </w:rPr>
      </w:pPr>
      <w:r w:rsidRPr="002F5876">
        <w:rPr>
          <w:szCs w:val="28"/>
        </w:rPr>
        <w:t xml:space="preserve"> </w:t>
      </w:r>
      <w:r w:rsidR="004B1B7C" w:rsidRPr="002F5876">
        <w:rPr>
          <w:szCs w:val="28"/>
        </w:rPr>
        <w:t>Представление актуальной информации о проводимых мероприятиях;</w:t>
      </w:r>
    </w:p>
    <w:p w:rsidR="004B1B7C" w:rsidRPr="002F5876" w:rsidRDefault="004B1B7C" w:rsidP="002F5876">
      <w:pPr>
        <w:pStyle w:val="30"/>
        <w:numPr>
          <w:ilvl w:val="0"/>
          <w:numId w:val="6"/>
        </w:numPr>
        <w:tabs>
          <w:tab w:val="left" w:pos="1276"/>
        </w:tabs>
        <w:jc w:val="both"/>
        <w:rPr>
          <w:szCs w:val="28"/>
        </w:rPr>
      </w:pPr>
      <w:r w:rsidRPr="002F5876">
        <w:rPr>
          <w:szCs w:val="28"/>
        </w:rPr>
        <w:lastRenderedPageBreak/>
        <w:t>Представление а</w:t>
      </w:r>
      <w:r w:rsidR="00203CEA">
        <w:rPr>
          <w:szCs w:val="28"/>
        </w:rPr>
        <w:t>ктуальной информации об отрасл</w:t>
      </w:r>
      <w:r w:rsidR="005766EC" w:rsidRPr="002F5876">
        <w:rPr>
          <w:szCs w:val="28"/>
        </w:rPr>
        <w:t>и;</w:t>
      </w:r>
    </w:p>
    <w:p w:rsidR="005766EC" w:rsidRPr="002F5876" w:rsidRDefault="005766EC" w:rsidP="002F5876">
      <w:pPr>
        <w:pStyle w:val="30"/>
        <w:numPr>
          <w:ilvl w:val="0"/>
          <w:numId w:val="6"/>
        </w:numPr>
        <w:tabs>
          <w:tab w:val="left" w:pos="1276"/>
        </w:tabs>
        <w:jc w:val="both"/>
        <w:rPr>
          <w:szCs w:val="28"/>
        </w:rPr>
      </w:pPr>
      <w:r w:rsidRPr="002F5876">
        <w:rPr>
          <w:szCs w:val="28"/>
        </w:rPr>
        <w:t>Организация электронного документооборота</w:t>
      </w:r>
      <w:r w:rsidRPr="002F5876">
        <w:rPr>
          <w:szCs w:val="28"/>
          <w:lang w:val="en-US"/>
        </w:rPr>
        <w:t>;</w:t>
      </w:r>
    </w:p>
    <w:p w:rsidR="005766EC" w:rsidRPr="002F5876" w:rsidRDefault="005766EC" w:rsidP="002F5876">
      <w:pPr>
        <w:pStyle w:val="30"/>
        <w:numPr>
          <w:ilvl w:val="0"/>
          <w:numId w:val="6"/>
        </w:numPr>
        <w:tabs>
          <w:tab w:val="left" w:pos="1276"/>
        </w:tabs>
        <w:jc w:val="both"/>
        <w:rPr>
          <w:szCs w:val="28"/>
        </w:rPr>
      </w:pPr>
      <w:r w:rsidRPr="002F5876">
        <w:rPr>
          <w:szCs w:val="28"/>
        </w:rPr>
        <w:t>Получение и обработка почты</w:t>
      </w:r>
      <w:r w:rsidRPr="002F5876">
        <w:rPr>
          <w:szCs w:val="28"/>
          <w:lang w:val="en-US"/>
        </w:rPr>
        <w:t>;</w:t>
      </w:r>
    </w:p>
    <w:p w:rsidR="005766EC" w:rsidRPr="002F5876" w:rsidRDefault="005766EC" w:rsidP="002F5876">
      <w:pPr>
        <w:pStyle w:val="30"/>
        <w:numPr>
          <w:ilvl w:val="0"/>
          <w:numId w:val="6"/>
        </w:numPr>
        <w:tabs>
          <w:tab w:val="left" w:pos="1276"/>
        </w:tabs>
        <w:jc w:val="both"/>
        <w:rPr>
          <w:szCs w:val="28"/>
        </w:rPr>
      </w:pPr>
      <w:r w:rsidRPr="002F5876">
        <w:rPr>
          <w:szCs w:val="28"/>
        </w:rPr>
        <w:t>Организация рассылок для пользователей и сотрудников.</w:t>
      </w:r>
    </w:p>
    <w:p w:rsidR="004B1B7C" w:rsidRPr="002F5876" w:rsidRDefault="004B1B7C" w:rsidP="002F5876">
      <w:pPr>
        <w:pStyle w:val="30"/>
        <w:tabs>
          <w:tab w:val="left" w:pos="1276"/>
        </w:tabs>
        <w:jc w:val="both"/>
        <w:rPr>
          <w:szCs w:val="28"/>
        </w:rPr>
      </w:pPr>
    </w:p>
    <w:p w:rsidR="004B1B7C" w:rsidRPr="002F5876" w:rsidRDefault="004B1B7C" w:rsidP="002F5876">
      <w:pPr>
        <w:pStyle w:val="30"/>
        <w:tabs>
          <w:tab w:val="left" w:pos="1276"/>
        </w:tabs>
        <w:ind w:firstLine="567"/>
        <w:jc w:val="both"/>
        <w:rPr>
          <w:szCs w:val="28"/>
        </w:rPr>
      </w:pPr>
      <w:r w:rsidRPr="002F5876">
        <w:rPr>
          <w:szCs w:val="28"/>
        </w:rPr>
        <w:t>В связи с необходимостью решения данных задач к интернет-ресурсу предприятия предъявляются следующие требования:</w:t>
      </w:r>
    </w:p>
    <w:p w:rsidR="005766EC" w:rsidRPr="002F5876" w:rsidRDefault="005766EC" w:rsidP="002F5876">
      <w:pPr>
        <w:pStyle w:val="30"/>
        <w:tabs>
          <w:tab w:val="left" w:pos="1276"/>
        </w:tabs>
        <w:ind w:firstLine="567"/>
        <w:jc w:val="both"/>
        <w:rPr>
          <w:szCs w:val="28"/>
        </w:rPr>
      </w:pPr>
    </w:p>
    <w:p w:rsidR="005766EC" w:rsidRPr="002F5876" w:rsidRDefault="005766EC" w:rsidP="002F5876">
      <w:pPr>
        <w:pStyle w:val="30"/>
        <w:numPr>
          <w:ilvl w:val="0"/>
          <w:numId w:val="9"/>
        </w:numPr>
        <w:tabs>
          <w:tab w:val="left" w:pos="1276"/>
        </w:tabs>
        <w:jc w:val="both"/>
        <w:rPr>
          <w:szCs w:val="28"/>
        </w:rPr>
      </w:pPr>
      <w:r w:rsidRPr="002F5876">
        <w:rPr>
          <w:szCs w:val="28"/>
        </w:rPr>
        <w:t xml:space="preserve"> Актуальность представляемой информации;</w:t>
      </w:r>
    </w:p>
    <w:p w:rsidR="005766EC" w:rsidRPr="002F5876" w:rsidRDefault="005766EC" w:rsidP="002F5876">
      <w:pPr>
        <w:pStyle w:val="30"/>
        <w:numPr>
          <w:ilvl w:val="0"/>
          <w:numId w:val="9"/>
        </w:numPr>
        <w:tabs>
          <w:tab w:val="left" w:pos="1276"/>
        </w:tabs>
        <w:jc w:val="both"/>
        <w:rPr>
          <w:szCs w:val="28"/>
        </w:rPr>
      </w:pPr>
      <w:r w:rsidRPr="002F5876">
        <w:rPr>
          <w:szCs w:val="28"/>
        </w:rPr>
        <w:t xml:space="preserve"> Обеспечение круглосуточного и географически независимого доступа к информации;</w:t>
      </w:r>
    </w:p>
    <w:p w:rsidR="005766EC" w:rsidRPr="002F5876" w:rsidRDefault="005766EC" w:rsidP="002F5876">
      <w:pPr>
        <w:pStyle w:val="30"/>
        <w:numPr>
          <w:ilvl w:val="0"/>
          <w:numId w:val="9"/>
        </w:numPr>
        <w:tabs>
          <w:tab w:val="left" w:pos="1276"/>
        </w:tabs>
        <w:jc w:val="both"/>
        <w:rPr>
          <w:szCs w:val="28"/>
        </w:rPr>
      </w:pPr>
      <w:r w:rsidRPr="002F5876">
        <w:rPr>
          <w:szCs w:val="28"/>
        </w:rPr>
        <w:t xml:space="preserve"> Корректная работа функциональных элементов;</w:t>
      </w:r>
    </w:p>
    <w:p w:rsidR="005766EC" w:rsidRPr="002F5876" w:rsidRDefault="005766EC" w:rsidP="002F5876">
      <w:pPr>
        <w:pStyle w:val="30"/>
        <w:numPr>
          <w:ilvl w:val="0"/>
          <w:numId w:val="9"/>
        </w:numPr>
        <w:tabs>
          <w:tab w:val="left" w:pos="1276"/>
        </w:tabs>
        <w:jc w:val="both"/>
        <w:rPr>
          <w:szCs w:val="28"/>
        </w:rPr>
      </w:pPr>
      <w:r w:rsidRPr="002F5876">
        <w:rPr>
          <w:szCs w:val="28"/>
        </w:rPr>
        <w:t xml:space="preserve"> Оптимизированный с точки зрения юзабилити интерфейс, интуитивно понятный пользователям и сотрудникам;</w:t>
      </w:r>
    </w:p>
    <w:p w:rsidR="006C6F4F" w:rsidRPr="002F5876" w:rsidRDefault="005766EC" w:rsidP="002F5876">
      <w:pPr>
        <w:pStyle w:val="30"/>
        <w:numPr>
          <w:ilvl w:val="0"/>
          <w:numId w:val="9"/>
        </w:numPr>
        <w:tabs>
          <w:tab w:val="left" w:pos="1276"/>
        </w:tabs>
        <w:jc w:val="both"/>
        <w:rPr>
          <w:szCs w:val="28"/>
        </w:rPr>
      </w:pPr>
      <w:r w:rsidRPr="002F5876">
        <w:rPr>
          <w:szCs w:val="28"/>
        </w:rPr>
        <w:t xml:space="preserve"> П</w:t>
      </w:r>
      <w:r w:rsidR="006C6F4F" w:rsidRPr="002F5876">
        <w:rPr>
          <w:szCs w:val="28"/>
        </w:rPr>
        <w:t>родуманная навигация</w:t>
      </w:r>
      <w:r w:rsidR="006C6F4F" w:rsidRPr="002F5876">
        <w:rPr>
          <w:szCs w:val="28"/>
          <w:lang w:val="en-US"/>
        </w:rPr>
        <w:t xml:space="preserve"> </w:t>
      </w:r>
      <w:r w:rsidR="006C6F4F" w:rsidRPr="002F5876">
        <w:rPr>
          <w:szCs w:val="28"/>
        </w:rPr>
        <w:t>интернет-ресурса</w:t>
      </w:r>
      <w:r w:rsidR="006C6F4F" w:rsidRPr="002F5876">
        <w:rPr>
          <w:szCs w:val="28"/>
          <w:lang w:val="en-US"/>
        </w:rPr>
        <w:t>;</w:t>
      </w:r>
    </w:p>
    <w:p w:rsidR="006C6F4F" w:rsidRPr="002F5876" w:rsidRDefault="006C6F4F" w:rsidP="002F5876">
      <w:pPr>
        <w:pStyle w:val="30"/>
        <w:numPr>
          <w:ilvl w:val="0"/>
          <w:numId w:val="9"/>
        </w:numPr>
        <w:tabs>
          <w:tab w:val="left" w:pos="1276"/>
        </w:tabs>
        <w:jc w:val="both"/>
        <w:rPr>
          <w:szCs w:val="28"/>
        </w:rPr>
      </w:pPr>
      <w:r w:rsidRPr="002F5876">
        <w:rPr>
          <w:szCs w:val="28"/>
        </w:rPr>
        <w:t xml:space="preserve"> Б</w:t>
      </w:r>
      <w:r w:rsidR="005766EC" w:rsidRPr="002F5876">
        <w:rPr>
          <w:szCs w:val="28"/>
        </w:rPr>
        <w:t>ыстры</w:t>
      </w:r>
      <w:r w:rsidRPr="002F5876">
        <w:rPr>
          <w:szCs w:val="28"/>
        </w:rPr>
        <w:t>й поиск необходимой информации</w:t>
      </w:r>
      <w:r w:rsidRPr="002F5876">
        <w:rPr>
          <w:szCs w:val="28"/>
          <w:lang w:val="en-US"/>
        </w:rPr>
        <w:t>;</w:t>
      </w:r>
    </w:p>
    <w:p w:rsidR="005766EC" w:rsidRPr="002F5876" w:rsidRDefault="006C6F4F" w:rsidP="002F5876">
      <w:pPr>
        <w:pStyle w:val="30"/>
        <w:numPr>
          <w:ilvl w:val="0"/>
          <w:numId w:val="9"/>
        </w:numPr>
        <w:tabs>
          <w:tab w:val="left" w:pos="1276"/>
        </w:tabs>
        <w:jc w:val="both"/>
        <w:rPr>
          <w:szCs w:val="28"/>
        </w:rPr>
      </w:pPr>
      <w:r w:rsidRPr="002F5876">
        <w:rPr>
          <w:szCs w:val="28"/>
          <w:lang w:val="en-US"/>
        </w:rPr>
        <w:t xml:space="preserve"> </w:t>
      </w:r>
      <w:r w:rsidRPr="002F5876">
        <w:rPr>
          <w:szCs w:val="28"/>
        </w:rPr>
        <w:t>Оптимально</w:t>
      </w:r>
      <w:r w:rsidR="005766EC" w:rsidRPr="002F5876">
        <w:rPr>
          <w:szCs w:val="28"/>
        </w:rPr>
        <w:t xml:space="preserve"> стру</w:t>
      </w:r>
      <w:r w:rsidRPr="002F5876">
        <w:rPr>
          <w:szCs w:val="28"/>
        </w:rPr>
        <w:t>ктурированная подача информации.</w:t>
      </w:r>
    </w:p>
    <w:p w:rsidR="006C6F4F" w:rsidRPr="002F5876" w:rsidRDefault="006C6F4F" w:rsidP="002F5876">
      <w:pPr>
        <w:pStyle w:val="30"/>
        <w:tabs>
          <w:tab w:val="left" w:pos="1276"/>
        </w:tabs>
        <w:jc w:val="both"/>
        <w:rPr>
          <w:szCs w:val="28"/>
        </w:rPr>
      </w:pPr>
    </w:p>
    <w:p w:rsidR="006C6F4F" w:rsidRPr="002F5876" w:rsidRDefault="006C6F4F" w:rsidP="002F5876">
      <w:pPr>
        <w:pStyle w:val="30"/>
        <w:tabs>
          <w:tab w:val="left" w:pos="1276"/>
        </w:tabs>
        <w:ind w:firstLine="567"/>
        <w:jc w:val="both"/>
        <w:rPr>
          <w:szCs w:val="28"/>
        </w:rPr>
      </w:pPr>
      <w:r w:rsidRPr="002F5876">
        <w:rPr>
          <w:szCs w:val="28"/>
        </w:rPr>
        <w:t xml:space="preserve">Программный продукт, </w:t>
      </w:r>
      <w:r w:rsidR="00203CEA">
        <w:rPr>
          <w:szCs w:val="28"/>
        </w:rPr>
        <w:t>с помощью которого контент-менеджер осуществляет</w:t>
      </w:r>
      <w:r w:rsidRPr="002F5876">
        <w:rPr>
          <w:szCs w:val="28"/>
        </w:rPr>
        <w:t xml:space="preserve"> управление контентом интернет-ресурса предприятия, должен быть </w:t>
      </w:r>
      <w:r w:rsidR="00203CEA">
        <w:rPr>
          <w:szCs w:val="28"/>
        </w:rPr>
        <w:t>эргономичным</w:t>
      </w:r>
      <w:r w:rsidRPr="002F5876">
        <w:rPr>
          <w:szCs w:val="28"/>
        </w:rPr>
        <w:t xml:space="preserve"> инструментом для </w:t>
      </w:r>
      <w:r w:rsidR="00203CEA">
        <w:rPr>
          <w:szCs w:val="28"/>
        </w:rPr>
        <w:t>наполнения и редактирования</w:t>
      </w:r>
      <w:r w:rsidRPr="002F5876">
        <w:rPr>
          <w:szCs w:val="28"/>
        </w:rPr>
        <w:t xml:space="preserve"> интернет-ресурсов, соответствующих данным требованиям и выполняющих поставленные задачи. Кроме того, он должен обеспечивать защиту корпоративной информации, позволять оперативно вносить изменения в интернет-ресурс и предусматривать потенциальное расширение функционала в соответствии с нуждами и особенностями конкретного предприятия. </w:t>
      </w:r>
    </w:p>
    <w:p w:rsidR="006C6F4F" w:rsidRPr="002F5876" w:rsidRDefault="006C6F4F" w:rsidP="002F5876">
      <w:pPr>
        <w:pStyle w:val="30"/>
        <w:tabs>
          <w:tab w:val="left" w:pos="1276"/>
        </w:tabs>
        <w:ind w:firstLine="567"/>
        <w:jc w:val="both"/>
        <w:rPr>
          <w:szCs w:val="28"/>
        </w:rPr>
      </w:pPr>
      <w:r w:rsidRPr="002F5876">
        <w:rPr>
          <w:szCs w:val="28"/>
        </w:rPr>
        <w:t>Сотрудники, осуществляющие работу с контентом, должны иметь независимые учётные записи, возможности которых зависят от набора рабочих задач каждого пользователя. Руководители отделов и технические специалисты должны иметь возможность управления уровнями доступа и набором возможностей пользователей.</w:t>
      </w:r>
    </w:p>
    <w:p w:rsidR="006C6F4F" w:rsidRDefault="006C6F4F" w:rsidP="002F5876">
      <w:pPr>
        <w:pStyle w:val="30"/>
        <w:tabs>
          <w:tab w:val="left" w:pos="1276"/>
        </w:tabs>
        <w:ind w:firstLine="567"/>
        <w:jc w:val="both"/>
        <w:rPr>
          <w:szCs w:val="28"/>
        </w:rPr>
      </w:pPr>
      <w:r w:rsidRPr="002F5876">
        <w:rPr>
          <w:szCs w:val="28"/>
        </w:rPr>
        <w:lastRenderedPageBreak/>
        <w:t>Программный продукт должен позволять гибкую интеграцию в существующую информационную систему предприятия, иметь возможность учитывать структуру компании и поддерживать работу с большим количеством пользователей разных отделов.</w:t>
      </w:r>
    </w:p>
    <w:p w:rsidR="00857AC3" w:rsidRPr="002F5876" w:rsidRDefault="00857AC3" w:rsidP="002F5876">
      <w:pPr>
        <w:pStyle w:val="30"/>
        <w:tabs>
          <w:tab w:val="left" w:pos="1276"/>
        </w:tabs>
        <w:ind w:firstLine="567"/>
        <w:jc w:val="both"/>
        <w:rPr>
          <w:szCs w:val="28"/>
        </w:rPr>
      </w:pPr>
      <w:r>
        <w:rPr>
          <w:szCs w:val="28"/>
        </w:rPr>
        <w:t>Так как существующие программные продукты обладают достаточно широкими функциональными возможностями, особое внимание при проектировании новой информационной системы следует уделить вопросам юзабилити и эргономики.</w:t>
      </w:r>
    </w:p>
    <w:p w:rsidR="004B1B7C" w:rsidRPr="002F5876" w:rsidRDefault="004B1B7C" w:rsidP="002F5876">
      <w:pPr>
        <w:pStyle w:val="30"/>
        <w:ind w:firstLine="567"/>
        <w:jc w:val="both"/>
        <w:rPr>
          <w:szCs w:val="28"/>
        </w:rPr>
      </w:pPr>
    </w:p>
    <w:p w:rsidR="00922156" w:rsidRPr="002F5876" w:rsidRDefault="00783A8D" w:rsidP="002F5876">
      <w:pPr>
        <w:pStyle w:val="a3"/>
        <w:spacing w:line="360" w:lineRule="auto"/>
        <w:ind w:firstLine="680"/>
        <w:jc w:val="both"/>
        <w:rPr>
          <w:szCs w:val="28"/>
        </w:rPr>
      </w:pPr>
      <w:r w:rsidRPr="002F5876">
        <w:rPr>
          <w:szCs w:val="28"/>
        </w:rPr>
        <w:t>Список литературы</w:t>
      </w:r>
    </w:p>
    <w:p w:rsidR="00922156" w:rsidRPr="002F5876" w:rsidRDefault="00922156" w:rsidP="002F5876">
      <w:pPr>
        <w:pStyle w:val="a3"/>
        <w:spacing w:line="360" w:lineRule="auto"/>
        <w:jc w:val="both"/>
        <w:rPr>
          <w:b w:val="0"/>
          <w:szCs w:val="28"/>
        </w:rPr>
      </w:pPr>
    </w:p>
    <w:p w:rsidR="006831EA" w:rsidRPr="002F5876" w:rsidRDefault="006831EA" w:rsidP="002F5876">
      <w:pPr>
        <w:numPr>
          <w:ilvl w:val="0"/>
          <w:numId w:val="5"/>
        </w:numPr>
        <w:spacing w:line="360" w:lineRule="auto"/>
        <w:jc w:val="both"/>
        <w:rPr>
          <w:sz w:val="28"/>
          <w:szCs w:val="28"/>
        </w:rPr>
      </w:pPr>
      <w:r w:rsidRPr="002F5876">
        <w:rPr>
          <w:sz w:val="28"/>
          <w:szCs w:val="28"/>
        </w:rPr>
        <w:t>ГОСТ 19.201-78 Единая система программной документации (ЕСПД). Техническое задание. Требования к содержанию и оформлению (с Изменением N 1)</w:t>
      </w:r>
      <w:r w:rsidR="001C3949" w:rsidRPr="002F5876">
        <w:rPr>
          <w:sz w:val="28"/>
          <w:szCs w:val="28"/>
        </w:rPr>
        <w:t xml:space="preserve"> – М: Издательство стандартов, 2010. – 3 с.</w:t>
      </w:r>
    </w:p>
    <w:p w:rsidR="003E323A" w:rsidRPr="002F5876" w:rsidRDefault="006831EA" w:rsidP="002F5876">
      <w:pPr>
        <w:numPr>
          <w:ilvl w:val="0"/>
          <w:numId w:val="5"/>
        </w:numPr>
        <w:spacing w:line="360" w:lineRule="auto"/>
        <w:jc w:val="both"/>
        <w:rPr>
          <w:sz w:val="28"/>
          <w:szCs w:val="28"/>
        </w:rPr>
      </w:pPr>
      <w:r w:rsidRPr="002F5876">
        <w:rPr>
          <w:sz w:val="28"/>
          <w:szCs w:val="28"/>
        </w:rPr>
        <w:t xml:space="preserve">Круг </w:t>
      </w:r>
      <w:r w:rsidR="003E323A" w:rsidRPr="002F5876">
        <w:rPr>
          <w:sz w:val="28"/>
          <w:szCs w:val="28"/>
        </w:rPr>
        <w:t xml:space="preserve">С. </w:t>
      </w:r>
      <w:r w:rsidRPr="002F5876">
        <w:rPr>
          <w:sz w:val="28"/>
          <w:szCs w:val="28"/>
        </w:rPr>
        <w:t>Веб-дизайн: книга Стива Круга или «не заставляйте меня думать!»</w:t>
      </w:r>
      <w:r w:rsidR="003E323A" w:rsidRPr="002F5876">
        <w:rPr>
          <w:sz w:val="28"/>
          <w:szCs w:val="28"/>
        </w:rPr>
        <w:t xml:space="preserve">. – </w:t>
      </w:r>
      <w:r w:rsidRPr="002F5876">
        <w:rPr>
          <w:sz w:val="28"/>
          <w:szCs w:val="28"/>
        </w:rPr>
        <w:t>С.-Петербург</w:t>
      </w:r>
      <w:r w:rsidR="003E323A" w:rsidRPr="002F5876">
        <w:rPr>
          <w:sz w:val="28"/>
          <w:szCs w:val="28"/>
        </w:rPr>
        <w:t xml:space="preserve">.: </w:t>
      </w:r>
      <w:r w:rsidRPr="002F5876">
        <w:rPr>
          <w:sz w:val="28"/>
          <w:szCs w:val="28"/>
        </w:rPr>
        <w:t>Символ-Плюс, 2001</w:t>
      </w:r>
      <w:r w:rsidR="003E323A" w:rsidRPr="002F5876">
        <w:rPr>
          <w:sz w:val="28"/>
          <w:szCs w:val="28"/>
        </w:rPr>
        <w:t xml:space="preserve">. – </w:t>
      </w:r>
      <w:r w:rsidRPr="002F5876">
        <w:rPr>
          <w:sz w:val="28"/>
          <w:szCs w:val="28"/>
        </w:rPr>
        <w:t>187</w:t>
      </w:r>
      <w:r w:rsidR="003E323A" w:rsidRPr="002F5876">
        <w:rPr>
          <w:sz w:val="28"/>
          <w:szCs w:val="28"/>
        </w:rPr>
        <w:t xml:space="preserve"> с.</w:t>
      </w:r>
    </w:p>
    <w:p w:rsidR="003E323A" w:rsidRDefault="006831EA" w:rsidP="002F5876">
      <w:pPr>
        <w:numPr>
          <w:ilvl w:val="0"/>
          <w:numId w:val="5"/>
        </w:numPr>
        <w:spacing w:line="360" w:lineRule="auto"/>
        <w:jc w:val="both"/>
        <w:rPr>
          <w:iCs/>
          <w:color w:val="000000"/>
          <w:sz w:val="28"/>
          <w:szCs w:val="28"/>
        </w:rPr>
      </w:pPr>
      <w:r w:rsidRPr="002F5876">
        <w:rPr>
          <w:iCs/>
          <w:color w:val="000000"/>
          <w:sz w:val="28"/>
          <w:szCs w:val="28"/>
        </w:rPr>
        <w:t xml:space="preserve">Территориальный орган Федеральной службы государственной статистики по г. Москве [Электронный ресурс]. </w:t>
      </w:r>
      <w:r w:rsidR="002F5876" w:rsidRPr="002F5876">
        <w:rPr>
          <w:iCs/>
          <w:color w:val="000000"/>
          <w:sz w:val="28"/>
          <w:szCs w:val="28"/>
        </w:rPr>
        <w:t>Режим доступа</w:t>
      </w:r>
      <w:r w:rsidRPr="002F5876">
        <w:rPr>
          <w:iCs/>
          <w:color w:val="000000"/>
          <w:sz w:val="28"/>
          <w:szCs w:val="28"/>
        </w:rPr>
        <w:t xml:space="preserve">: </w:t>
      </w:r>
      <w:hyperlink r:id="rId7" w:history="1">
        <w:r w:rsidRPr="002F5876">
          <w:rPr>
            <w:rStyle w:val="a8"/>
            <w:sz w:val="28"/>
            <w:szCs w:val="28"/>
          </w:rPr>
          <w:t>http://moscow.gks.ru</w:t>
        </w:r>
      </w:hyperlink>
      <w:r w:rsidRPr="002F5876">
        <w:rPr>
          <w:iCs/>
          <w:color w:val="000000"/>
          <w:sz w:val="28"/>
          <w:szCs w:val="28"/>
        </w:rPr>
        <w:t xml:space="preserve"> </w:t>
      </w:r>
    </w:p>
    <w:p w:rsidR="00203CEA" w:rsidRDefault="00203CEA" w:rsidP="00203CEA">
      <w:pPr>
        <w:spacing w:line="360" w:lineRule="auto"/>
        <w:jc w:val="both"/>
        <w:rPr>
          <w:iCs/>
          <w:color w:val="000000"/>
          <w:sz w:val="28"/>
          <w:szCs w:val="28"/>
        </w:rPr>
      </w:pPr>
    </w:p>
    <w:p w:rsidR="00203CEA" w:rsidRDefault="00203CEA" w:rsidP="00203CEA">
      <w:pPr>
        <w:spacing w:line="360" w:lineRule="auto"/>
        <w:jc w:val="both"/>
        <w:rPr>
          <w:iCs/>
          <w:color w:val="000000"/>
          <w:sz w:val="28"/>
          <w:szCs w:val="28"/>
        </w:rPr>
      </w:pPr>
      <w:proofErr w:type="spellStart"/>
      <w:r w:rsidRPr="00203CEA">
        <w:rPr>
          <w:b/>
          <w:iCs/>
          <w:color w:val="000000"/>
          <w:sz w:val="28"/>
          <w:szCs w:val="28"/>
        </w:rPr>
        <w:t>Проаспэт</w:t>
      </w:r>
      <w:proofErr w:type="spellEnd"/>
      <w:r w:rsidRPr="00203CEA">
        <w:rPr>
          <w:b/>
          <w:iCs/>
          <w:color w:val="000000"/>
          <w:sz w:val="28"/>
          <w:szCs w:val="28"/>
        </w:rPr>
        <w:t xml:space="preserve"> Анастасия Георгиевна</w:t>
      </w:r>
      <w:r>
        <w:rPr>
          <w:iCs/>
          <w:color w:val="000000"/>
          <w:sz w:val="28"/>
          <w:szCs w:val="28"/>
        </w:rPr>
        <w:t xml:space="preserve"> – </w:t>
      </w:r>
      <w:r w:rsidR="009157F0">
        <w:rPr>
          <w:iCs/>
          <w:color w:val="000000"/>
          <w:sz w:val="28"/>
          <w:szCs w:val="28"/>
        </w:rPr>
        <w:t>студент</w:t>
      </w:r>
      <w:r>
        <w:rPr>
          <w:iCs/>
          <w:color w:val="000000"/>
          <w:sz w:val="28"/>
          <w:szCs w:val="28"/>
        </w:rPr>
        <w:t xml:space="preserve">, </w:t>
      </w:r>
      <w:r w:rsidR="009157F0" w:rsidRPr="009157F0">
        <w:rPr>
          <w:iCs/>
          <w:color w:val="000000"/>
          <w:sz w:val="28"/>
          <w:szCs w:val="28"/>
        </w:rPr>
        <w:t>Государственное бюджетное образовательное учреждение высшего образования Московской области «Технологический университет»</w:t>
      </w:r>
      <w:r w:rsidR="009157F0">
        <w:rPr>
          <w:iCs/>
          <w:color w:val="000000"/>
          <w:sz w:val="28"/>
          <w:szCs w:val="28"/>
        </w:rPr>
        <w:t>,</w:t>
      </w:r>
      <w:r w:rsidR="009157F0" w:rsidRPr="009157F0">
        <w:rPr>
          <w:iCs/>
          <w:color w:val="000000"/>
          <w:sz w:val="28"/>
          <w:szCs w:val="28"/>
        </w:rPr>
        <w:t xml:space="preserve"> </w:t>
      </w:r>
      <w:r>
        <w:rPr>
          <w:iCs/>
          <w:color w:val="000000"/>
          <w:sz w:val="28"/>
          <w:szCs w:val="28"/>
        </w:rPr>
        <w:t xml:space="preserve">Россия, </w:t>
      </w:r>
      <w:r w:rsidR="009157F0">
        <w:rPr>
          <w:iCs/>
          <w:color w:val="000000"/>
          <w:sz w:val="28"/>
          <w:szCs w:val="28"/>
        </w:rPr>
        <w:t>Королёв</w:t>
      </w:r>
      <w:r>
        <w:rPr>
          <w:iCs/>
          <w:color w:val="000000"/>
          <w:sz w:val="28"/>
          <w:szCs w:val="28"/>
        </w:rPr>
        <w:t>.</w:t>
      </w:r>
    </w:p>
    <w:p w:rsidR="00203CEA" w:rsidRPr="00203CEA" w:rsidRDefault="00203CEA" w:rsidP="00203CEA">
      <w:pPr>
        <w:spacing w:line="360" w:lineRule="auto"/>
        <w:jc w:val="both"/>
        <w:rPr>
          <w:iCs/>
          <w:color w:val="000000"/>
          <w:sz w:val="28"/>
          <w:szCs w:val="28"/>
          <w:lang w:val="en-US"/>
        </w:rPr>
      </w:pPr>
      <w:proofErr w:type="spellStart"/>
      <w:r w:rsidRPr="00203CEA">
        <w:rPr>
          <w:b/>
          <w:iCs/>
          <w:color w:val="000000"/>
          <w:sz w:val="28"/>
          <w:szCs w:val="28"/>
          <w:lang w:val="en-US"/>
        </w:rPr>
        <w:t>Proaspat</w:t>
      </w:r>
      <w:proofErr w:type="spellEnd"/>
      <w:r w:rsidRPr="00203CEA">
        <w:rPr>
          <w:b/>
          <w:iCs/>
          <w:color w:val="000000"/>
          <w:sz w:val="28"/>
          <w:szCs w:val="28"/>
          <w:lang w:val="en-US"/>
        </w:rPr>
        <w:t xml:space="preserve">, Anastasia </w:t>
      </w:r>
      <w:proofErr w:type="spellStart"/>
      <w:r w:rsidRPr="00203CEA">
        <w:rPr>
          <w:b/>
          <w:iCs/>
          <w:color w:val="000000"/>
          <w:sz w:val="28"/>
          <w:szCs w:val="28"/>
          <w:lang w:val="en-US"/>
        </w:rPr>
        <w:t>Georgievna</w:t>
      </w:r>
      <w:proofErr w:type="spellEnd"/>
      <w:r w:rsidRPr="00203CEA">
        <w:rPr>
          <w:iCs/>
          <w:color w:val="000000"/>
          <w:sz w:val="28"/>
          <w:szCs w:val="28"/>
          <w:lang w:val="en-US"/>
        </w:rPr>
        <w:t xml:space="preserve"> – </w:t>
      </w:r>
      <w:r w:rsidR="009157F0">
        <w:rPr>
          <w:iCs/>
          <w:color w:val="000000"/>
          <w:sz w:val="28"/>
          <w:szCs w:val="28"/>
          <w:lang w:val="en-US"/>
        </w:rPr>
        <w:t>student</w:t>
      </w:r>
      <w:r w:rsidRPr="00203CEA">
        <w:rPr>
          <w:iCs/>
          <w:color w:val="000000"/>
          <w:sz w:val="28"/>
          <w:szCs w:val="28"/>
          <w:lang w:val="en-US"/>
        </w:rPr>
        <w:t xml:space="preserve">, </w:t>
      </w:r>
      <w:r w:rsidR="009157F0" w:rsidRPr="009157F0">
        <w:rPr>
          <w:iCs/>
          <w:color w:val="000000"/>
          <w:sz w:val="28"/>
          <w:szCs w:val="28"/>
          <w:lang w:val="en-US"/>
        </w:rPr>
        <w:t>State budgetary educational institution of higher professional education Moscow re</w:t>
      </w:r>
      <w:r w:rsidR="009157F0">
        <w:rPr>
          <w:iCs/>
          <w:color w:val="000000"/>
          <w:sz w:val="28"/>
          <w:szCs w:val="28"/>
          <w:lang w:val="en-US"/>
        </w:rPr>
        <w:t xml:space="preserve">gion </w:t>
      </w:r>
      <w:r w:rsidR="009157F0" w:rsidRPr="009157F0">
        <w:rPr>
          <w:iCs/>
          <w:color w:val="000000"/>
          <w:sz w:val="28"/>
          <w:szCs w:val="28"/>
          <w:lang w:val="en-US"/>
        </w:rPr>
        <w:t>«</w:t>
      </w:r>
      <w:r w:rsidR="009157F0">
        <w:rPr>
          <w:iCs/>
          <w:color w:val="000000"/>
          <w:sz w:val="28"/>
          <w:szCs w:val="28"/>
          <w:lang w:val="en-US"/>
        </w:rPr>
        <w:t>University of Technology</w:t>
      </w:r>
      <w:r w:rsidR="009157F0" w:rsidRPr="009157F0">
        <w:rPr>
          <w:iCs/>
          <w:color w:val="000000"/>
          <w:sz w:val="28"/>
          <w:szCs w:val="28"/>
          <w:lang w:val="en-US"/>
        </w:rPr>
        <w:t>»</w:t>
      </w:r>
      <w:r w:rsidRPr="00203CEA">
        <w:rPr>
          <w:iCs/>
          <w:color w:val="000000"/>
          <w:sz w:val="28"/>
          <w:szCs w:val="28"/>
          <w:lang w:val="en-US"/>
        </w:rPr>
        <w:t xml:space="preserve">, </w:t>
      </w:r>
      <w:r w:rsidR="000A0F5F" w:rsidRPr="00203CEA">
        <w:rPr>
          <w:iCs/>
          <w:color w:val="000000"/>
          <w:sz w:val="28"/>
          <w:szCs w:val="28"/>
          <w:lang w:val="en-US"/>
        </w:rPr>
        <w:t>Russia</w:t>
      </w:r>
      <w:r w:rsidR="000A0F5F">
        <w:rPr>
          <w:iCs/>
          <w:color w:val="000000"/>
          <w:sz w:val="28"/>
          <w:szCs w:val="28"/>
          <w:lang w:val="en-US"/>
        </w:rPr>
        <w:t xml:space="preserve">, </w:t>
      </w:r>
      <w:r w:rsidR="009157F0" w:rsidRPr="009157F0">
        <w:rPr>
          <w:iCs/>
          <w:color w:val="000000"/>
          <w:sz w:val="28"/>
          <w:szCs w:val="28"/>
          <w:lang w:val="en-US"/>
        </w:rPr>
        <w:t>Korolyov</w:t>
      </w:r>
      <w:r w:rsidRPr="00203CEA">
        <w:rPr>
          <w:iCs/>
          <w:color w:val="000000"/>
          <w:sz w:val="28"/>
          <w:szCs w:val="28"/>
          <w:lang w:val="en-US"/>
        </w:rPr>
        <w:t>.</w:t>
      </w:r>
      <w:bookmarkStart w:id="0" w:name="_GoBack"/>
      <w:bookmarkEnd w:id="0"/>
    </w:p>
    <w:sectPr w:rsidR="00203CEA" w:rsidRPr="00203CEA" w:rsidSect="002F5876">
      <w:footerReference w:type="even" r:id="rId8"/>
      <w:footerReference w:type="default" r:id="rId9"/>
      <w:type w:val="nextColumn"/>
      <w:pgSz w:w="11906" w:h="16838" w:code="9"/>
      <w:pgMar w:top="851" w:right="1133"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33" w:rsidRDefault="00DC2133">
      <w:r>
        <w:separator/>
      </w:r>
    </w:p>
  </w:endnote>
  <w:endnote w:type="continuationSeparator" w:id="0">
    <w:p w:rsidR="00DC2133" w:rsidRDefault="00DC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56" w:rsidRDefault="00D43868">
    <w:pPr>
      <w:pStyle w:val="a5"/>
      <w:framePr w:wrap="around" w:vAnchor="text" w:hAnchor="margin" w:xAlign="right" w:y="1"/>
      <w:rPr>
        <w:rStyle w:val="a7"/>
      </w:rPr>
    </w:pPr>
    <w:r>
      <w:rPr>
        <w:rStyle w:val="a7"/>
      </w:rPr>
      <w:fldChar w:fldCharType="begin"/>
    </w:r>
    <w:r w:rsidR="00922156">
      <w:rPr>
        <w:rStyle w:val="a7"/>
      </w:rPr>
      <w:instrText xml:space="preserve">PAGE  </w:instrText>
    </w:r>
    <w:r>
      <w:rPr>
        <w:rStyle w:val="a7"/>
      </w:rPr>
      <w:fldChar w:fldCharType="end"/>
    </w:r>
  </w:p>
  <w:p w:rsidR="00922156" w:rsidRDefault="009221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56" w:rsidRDefault="009221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33" w:rsidRDefault="00DC2133">
      <w:r>
        <w:separator/>
      </w:r>
    </w:p>
  </w:footnote>
  <w:footnote w:type="continuationSeparator" w:id="0">
    <w:p w:rsidR="00DC2133" w:rsidRDefault="00DC2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1B6"/>
    <w:multiLevelType w:val="hybridMultilevel"/>
    <w:tmpl w:val="A6DCC0EE"/>
    <w:lvl w:ilvl="0" w:tplc="6CBA7406">
      <w:start w:val="1"/>
      <w:numFmt w:val="decimal"/>
      <w:lvlText w:val="%1."/>
      <w:lvlJc w:val="left"/>
      <w:pPr>
        <w:tabs>
          <w:tab w:val="num" w:pos="360"/>
        </w:tabs>
        <w:ind w:left="360" w:hanging="360"/>
      </w:pPr>
      <w:rPr>
        <w:rFonts w:hint="default"/>
      </w:rPr>
    </w:lvl>
    <w:lvl w:ilvl="1" w:tplc="9BDA7B34" w:tentative="1">
      <w:start w:val="1"/>
      <w:numFmt w:val="lowerLetter"/>
      <w:lvlText w:val="%2."/>
      <w:lvlJc w:val="left"/>
      <w:pPr>
        <w:tabs>
          <w:tab w:val="num" w:pos="1080"/>
        </w:tabs>
        <w:ind w:left="1080" w:hanging="360"/>
      </w:pPr>
    </w:lvl>
    <w:lvl w:ilvl="2" w:tplc="12B2B3AC" w:tentative="1">
      <w:start w:val="1"/>
      <w:numFmt w:val="lowerRoman"/>
      <w:lvlText w:val="%3."/>
      <w:lvlJc w:val="right"/>
      <w:pPr>
        <w:tabs>
          <w:tab w:val="num" w:pos="1800"/>
        </w:tabs>
        <w:ind w:left="1800" w:hanging="180"/>
      </w:pPr>
    </w:lvl>
    <w:lvl w:ilvl="3" w:tplc="66C40CA6" w:tentative="1">
      <w:start w:val="1"/>
      <w:numFmt w:val="decimal"/>
      <w:lvlText w:val="%4."/>
      <w:lvlJc w:val="left"/>
      <w:pPr>
        <w:tabs>
          <w:tab w:val="num" w:pos="2520"/>
        </w:tabs>
        <w:ind w:left="2520" w:hanging="360"/>
      </w:pPr>
    </w:lvl>
    <w:lvl w:ilvl="4" w:tplc="BDC6FBEA" w:tentative="1">
      <w:start w:val="1"/>
      <w:numFmt w:val="lowerLetter"/>
      <w:lvlText w:val="%5."/>
      <w:lvlJc w:val="left"/>
      <w:pPr>
        <w:tabs>
          <w:tab w:val="num" w:pos="3240"/>
        </w:tabs>
        <w:ind w:left="3240" w:hanging="360"/>
      </w:pPr>
    </w:lvl>
    <w:lvl w:ilvl="5" w:tplc="E140D106" w:tentative="1">
      <w:start w:val="1"/>
      <w:numFmt w:val="lowerRoman"/>
      <w:lvlText w:val="%6."/>
      <w:lvlJc w:val="right"/>
      <w:pPr>
        <w:tabs>
          <w:tab w:val="num" w:pos="3960"/>
        </w:tabs>
        <w:ind w:left="3960" w:hanging="180"/>
      </w:pPr>
    </w:lvl>
    <w:lvl w:ilvl="6" w:tplc="7A521C0C" w:tentative="1">
      <w:start w:val="1"/>
      <w:numFmt w:val="decimal"/>
      <w:lvlText w:val="%7."/>
      <w:lvlJc w:val="left"/>
      <w:pPr>
        <w:tabs>
          <w:tab w:val="num" w:pos="4680"/>
        </w:tabs>
        <w:ind w:left="4680" w:hanging="360"/>
      </w:pPr>
    </w:lvl>
    <w:lvl w:ilvl="7" w:tplc="430EC31A" w:tentative="1">
      <w:start w:val="1"/>
      <w:numFmt w:val="lowerLetter"/>
      <w:lvlText w:val="%8."/>
      <w:lvlJc w:val="left"/>
      <w:pPr>
        <w:tabs>
          <w:tab w:val="num" w:pos="5400"/>
        </w:tabs>
        <w:ind w:left="5400" w:hanging="360"/>
      </w:pPr>
    </w:lvl>
    <w:lvl w:ilvl="8" w:tplc="77EE5B22" w:tentative="1">
      <w:start w:val="1"/>
      <w:numFmt w:val="lowerRoman"/>
      <w:lvlText w:val="%9."/>
      <w:lvlJc w:val="right"/>
      <w:pPr>
        <w:tabs>
          <w:tab w:val="num" w:pos="6120"/>
        </w:tabs>
        <w:ind w:left="6120" w:hanging="180"/>
      </w:pPr>
    </w:lvl>
  </w:abstractNum>
  <w:abstractNum w:abstractNumId="1" w15:restartNumberingAfterBreak="0">
    <w:nsid w:val="2B9C2E47"/>
    <w:multiLevelType w:val="hybridMultilevel"/>
    <w:tmpl w:val="114E3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F120FBD"/>
    <w:multiLevelType w:val="hybridMultilevel"/>
    <w:tmpl w:val="E5B04D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6326AD3"/>
    <w:multiLevelType w:val="hybridMultilevel"/>
    <w:tmpl w:val="B2F85F4C"/>
    <w:lvl w:ilvl="0" w:tplc="991AF78C">
      <w:numFmt w:val="bullet"/>
      <w:lvlText w:val="-"/>
      <w:lvlJc w:val="left"/>
      <w:pPr>
        <w:tabs>
          <w:tab w:val="num" w:pos="1620"/>
        </w:tabs>
        <w:ind w:left="1620" w:hanging="912"/>
      </w:pPr>
      <w:rPr>
        <w:rFonts w:ascii="Times New Roman" w:eastAsia="Times New Roman" w:hAnsi="Times New Roman" w:cs="Times New Roman" w:hint="default"/>
      </w:rPr>
    </w:lvl>
    <w:lvl w:ilvl="1" w:tplc="553A0394" w:tentative="1">
      <w:start w:val="1"/>
      <w:numFmt w:val="bullet"/>
      <w:lvlText w:val="o"/>
      <w:lvlJc w:val="left"/>
      <w:pPr>
        <w:tabs>
          <w:tab w:val="num" w:pos="1788"/>
        </w:tabs>
        <w:ind w:left="1788" w:hanging="360"/>
      </w:pPr>
      <w:rPr>
        <w:rFonts w:ascii="Courier New" w:hAnsi="Courier New" w:hint="default"/>
      </w:rPr>
    </w:lvl>
    <w:lvl w:ilvl="2" w:tplc="B1C8C17E" w:tentative="1">
      <w:start w:val="1"/>
      <w:numFmt w:val="bullet"/>
      <w:lvlText w:val=""/>
      <w:lvlJc w:val="left"/>
      <w:pPr>
        <w:tabs>
          <w:tab w:val="num" w:pos="2508"/>
        </w:tabs>
        <w:ind w:left="2508" w:hanging="360"/>
      </w:pPr>
      <w:rPr>
        <w:rFonts w:ascii="Wingdings" w:hAnsi="Wingdings" w:hint="default"/>
      </w:rPr>
    </w:lvl>
    <w:lvl w:ilvl="3" w:tplc="B34C0A2A" w:tentative="1">
      <w:start w:val="1"/>
      <w:numFmt w:val="bullet"/>
      <w:lvlText w:val=""/>
      <w:lvlJc w:val="left"/>
      <w:pPr>
        <w:tabs>
          <w:tab w:val="num" w:pos="3228"/>
        </w:tabs>
        <w:ind w:left="3228" w:hanging="360"/>
      </w:pPr>
      <w:rPr>
        <w:rFonts w:ascii="Symbol" w:hAnsi="Symbol" w:hint="default"/>
      </w:rPr>
    </w:lvl>
    <w:lvl w:ilvl="4" w:tplc="31829FAE" w:tentative="1">
      <w:start w:val="1"/>
      <w:numFmt w:val="bullet"/>
      <w:lvlText w:val="o"/>
      <w:lvlJc w:val="left"/>
      <w:pPr>
        <w:tabs>
          <w:tab w:val="num" w:pos="3948"/>
        </w:tabs>
        <w:ind w:left="3948" w:hanging="360"/>
      </w:pPr>
      <w:rPr>
        <w:rFonts w:ascii="Courier New" w:hAnsi="Courier New" w:hint="default"/>
      </w:rPr>
    </w:lvl>
    <w:lvl w:ilvl="5" w:tplc="4C5E49E6" w:tentative="1">
      <w:start w:val="1"/>
      <w:numFmt w:val="bullet"/>
      <w:lvlText w:val=""/>
      <w:lvlJc w:val="left"/>
      <w:pPr>
        <w:tabs>
          <w:tab w:val="num" w:pos="4668"/>
        </w:tabs>
        <w:ind w:left="4668" w:hanging="360"/>
      </w:pPr>
      <w:rPr>
        <w:rFonts w:ascii="Wingdings" w:hAnsi="Wingdings" w:hint="default"/>
      </w:rPr>
    </w:lvl>
    <w:lvl w:ilvl="6" w:tplc="57861AF2" w:tentative="1">
      <w:start w:val="1"/>
      <w:numFmt w:val="bullet"/>
      <w:lvlText w:val=""/>
      <w:lvlJc w:val="left"/>
      <w:pPr>
        <w:tabs>
          <w:tab w:val="num" w:pos="5388"/>
        </w:tabs>
        <w:ind w:left="5388" w:hanging="360"/>
      </w:pPr>
      <w:rPr>
        <w:rFonts w:ascii="Symbol" w:hAnsi="Symbol" w:hint="default"/>
      </w:rPr>
    </w:lvl>
    <w:lvl w:ilvl="7" w:tplc="21540DEC" w:tentative="1">
      <w:start w:val="1"/>
      <w:numFmt w:val="bullet"/>
      <w:lvlText w:val="o"/>
      <w:lvlJc w:val="left"/>
      <w:pPr>
        <w:tabs>
          <w:tab w:val="num" w:pos="6108"/>
        </w:tabs>
        <w:ind w:left="6108" w:hanging="360"/>
      </w:pPr>
      <w:rPr>
        <w:rFonts w:ascii="Courier New" w:hAnsi="Courier New" w:hint="default"/>
      </w:rPr>
    </w:lvl>
    <w:lvl w:ilvl="8" w:tplc="90AA6644"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992425E"/>
    <w:multiLevelType w:val="hybridMultilevel"/>
    <w:tmpl w:val="693A49A6"/>
    <w:lvl w:ilvl="0" w:tplc="9334D1C0">
      <w:start w:val="1"/>
      <w:numFmt w:val="upperLett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45B59"/>
    <w:multiLevelType w:val="hybridMultilevel"/>
    <w:tmpl w:val="B8CE3F5A"/>
    <w:lvl w:ilvl="0" w:tplc="E4DAFD02">
      <w:start w:val="1"/>
      <w:numFmt w:val="decimal"/>
      <w:lvlText w:val="%1."/>
      <w:lvlJc w:val="left"/>
      <w:pPr>
        <w:tabs>
          <w:tab w:val="num" w:pos="360"/>
        </w:tabs>
        <w:ind w:left="360" w:hanging="360"/>
      </w:pPr>
      <w:rPr>
        <w:rFonts w:hint="default"/>
      </w:rPr>
    </w:lvl>
    <w:lvl w:ilvl="1" w:tplc="D7743242">
      <w:numFmt w:val="none"/>
      <w:lvlText w:val=""/>
      <w:lvlJc w:val="left"/>
      <w:pPr>
        <w:tabs>
          <w:tab w:val="num" w:pos="360"/>
        </w:tabs>
      </w:pPr>
    </w:lvl>
    <w:lvl w:ilvl="2" w:tplc="8C866070">
      <w:numFmt w:val="none"/>
      <w:lvlText w:val=""/>
      <w:lvlJc w:val="left"/>
      <w:pPr>
        <w:tabs>
          <w:tab w:val="num" w:pos="360"/>
        </w:tabs>
      </w:pPr>
    </w:lvl>
    <w:lvl w:ilvl="3" w:tplc="118464B0">
      <w:numFmt w:val="none"/>
      <w:lvlText w:val=""/>
      <w:lvlJc w:val="left"/>
      <w:pPr>
        <w:tabs>
          <w:tab w:val="num" w:pos="360"/>
        </w:tabs>
      </w:pPr>
    </w:lvl>
    <w:lvl w:ilvl="4" w:tplc="1E1C8010">
      <w:numFmt w:val="none"/>
      <w:lvlText w:val=""/>
      <w:lvlJc w:val="left"/>
      <w:pPr>
        <w:tabs>
          <w:tab w:val="num" w:pos="360"/>
        </w:tabs>
      </w:pPr>
    </w:lvl>
    <w:lvl w:ilvl="5" w:tplc="54387ABC">
      <w:numFmt w:val="none"/>
      <w:lvlText w:val=""/>
      <w:lvlJc w:val="left"/>
      <w:pPr>
        <w:tabs>
          <w:tab w:val="num" w:pos="360"/>
        </w:tabs>
      </w:pPr>
    </w:lvl>
    <w:lvl w:ilvl="6" w:tplc="04105DA2">
      <w:numFmt w:val="none"/>
      <w:lvlText w:val=""/>
      <w:lvlJc w:val="left"/>
      <w:pPr>
        <w:tabs>
          <w:tab w:val="num" w:pos="360"/>
        </w:tabs>
      </w:pPr>
    </w:lvl>
    <w:lvl w:ilvl="7" w:tplc="63E49A20">
      <w:numFmt w:val="none"/>
      <w:lvlText w:val=""/>
      <w:lvlJc w:val="left"/>
      <w:pPr>
        <w:tabs>
          <w:tab w:val="num" w:pos="360"/>
        </w:tabs>
      </w:pPr>
    </w:lvl>
    <w:lvl w:ilvl="8" w:tplc="62EC8DF6">
      <w:numFmt w:val="none"/>
      <w:lvlText w:val=""/>
      <w:lvlJc w:val="left"/>
      <w:pPr>
        <w:tabs>
          <w:tab w:val="num" w:pos="360"/>
        </w:tabs>
      </w:pPr>
    </w:lvl>
  </w:abstractNum>
  <w:abstractNum w:abstractNumId="6" w15:restartNumberingAfterBreak="0">
    <w:nsid w:val="4DD10991"/>
    <w:multiLevelType w:val="multilevel"/>
    <w:tmpl w:val="02CEFA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4815980"/>
    <w:multiLevelType w:val="hybridMultilevel"/>
    <w:tmpl w:val="E5B04D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BCD34C4"/>
    <w:multiLevelType w:val="hybridMultilevel"/>
    <w:tmpl w:val="05305F12"/>
    <w:lvl w:ilvl="0" w:tplc="F7B466AA">
      <w:start w:val="1"/>
      <w:numFmt w:val="decimal"/>
      <w:lvlText w:val="%1."/>
      <w:lvlJc w:val="left"/>
      <w:pPr>
        <w:tabs>
          <w:tab w:val="num" w:pos="720"/>
        </w:tabs>
        <w:ind w:left="720" w:hanging="360"/>
      </w:pPr>
      <w:rPr>
        <w:rFonts w:hint="default"/>
      </w:rPr>
    </w:lvl>
    <w:lvl w:ilvl="1" w:tplc="0024D6D8" w:tentative="1">
      <w:start w:val="1"/>
      <w:numFmt w:val="lowerLetter"/>
      <w:lvlText w:val="%2."/>
      <w:lvlJc w:val="left"/>
      <w:pPr>
        <w:tabs>
          <w:tab w:val="num" w:pos="1440"/>
        </w:tabs>
        <w:ind w:left="1440" w:hanging="360"/>
      </w:pPr>
    </w:lvl>
    <w:lvl w:ilvl="2" w:tplc="BFFEEA96" w:tentative="1">
      <w:start w:val="1"/>
      <w:numFmt w:val="lowerRoman"/>
      <w:lvlText w:val="%3."/>
      <w:lvlJc w:val="right"/>
      <w:pPr>
        <w:tabs>
          <w:tab w:val="num" w:pos="2160"/>
        </w:tabs>
        <w:ind w:left="2160" w:hanging="180"/>
      </w:pPr>
    </w:lvl>
    <w:lvl w:ilvl="3" w:tplc="0B82E84E" w:tentative="1">
      <w:start w:val="1"/>
      <w:numFmt w:val="decimal"/>
      <w:lvlText w:val="%4."/>
      <w:lvlJc w:val="left"/>
      <w:pPr>
        <w:tabs>
          <w:tab w:val="num" w:pos="2880"/>
        </w:tabs>
        <w:ind w:left="2880" w:hanging="360"/>
      </w:pPr>
    </w:lvl>
    <w:lvl w:ilvl="4" w:tplc="9BDE0E64" w:tentative="1">
      <w:start w:val="1"/>
      <w:numFmt w:val="lowerLetter"/>
      <w:lvlText w:val="%5."/>
      <w:lvlJc w:val="left"/>
      <w:pPr>
        <w:tabs>
          <w:tab w:val="num" w:pos="3600"/>
        </w:tabs>
        <w:ind w:left="3600" w:hanging="360"/>
      </w:pPr>
    </w:lvl>
    <w:lvl w:ilvl="5" w:tplc="5614A9E8" w:tentative="1">
      <w:start w:val="1"/>
      <w:numFmt w:val="lowerRoman"/>
      <w:lvlText w:val="%6."/>
      <w:lvlJc w:val="right"/>
      <w:pPr>
        <w:tabs>
          <w:tab w:val="num" w:pos="4320"/>
        </w:tabs>
        <w:ind w:left="4320" w:hanging="180"/>
      </w:pPr>
    </w:lvl>
    <w:lvl w:ilvl="6" w:tplc="94DC3DB4" w:tentative="1">
      <w:start w:val="1"/>
      <w:numFmt w:val="decimal"/>
      <w:lvlText w:val="%7."/>
      <w:lvlJc w:val="left"/>
      <w:pPr>
        <w:tabs>
          <w:tab w:val="num" w:pos="5040"/>
        </w:tabs>
        <w:ind w:left="5040" w:hanging="360"/>
      </w:pPr>
    </w:lvl>
    <w:lvl w:ilvl="7" w:tplc="9980413C" w:tentative="1">
      <w:start w:val="1"/>
      <w:numFmt w:val="lowerLetter"/>
      <w:lvlText w:val="%8."/>
      <w:lvlJc w:val="left"/>
      <w:pPr>
        <w:tabs>
          <w:tab w:val="num" w:pos="5760"/>
        </w:tabs>
        <w:ind w:left="5760" w:hanging="360"/>
      </w:pPr>
    </w:lvl>
    <w:lvl w:ilvl="8" w:tplc="26C6C582" w:tentative="1">
      <w:start w:val="1"/>
      <w:numFmt w:val="lowerRoman"/>
      <w:lvlText w:val="%9."/>
      <w:lvlJc w:val="right"/>
      <w:pPr>
        <w:tabs>
          <w:tab w:val="num" w:pos="6480"/>
        </w:tabs>
        <w:ind w:left="6480" w:hanging="180"/>
      </w:pPr>
    </w:lvl>
  </w:abstractNum>
  <w:abstractNum w:abstractNumId="9" w15:restartNumberingAfterBreak="0">
    <w:nsid w:val="7E2074D5"/>
    <w:multiLevelType w:val="hybridMultilevel"/>
    <w:tmpl w:val="9E9AFC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6"/>
  </w:num>
  <w:num w:numId="3">
    <w:abstractNumId w:val="8"/>
  </w:num>
  <w:num w:numId="4">
    <w:abstractNumId w:val="0"/>
  </w:num>
  <w:num w:numId="5">
    <w:abstractNumId w:val="5"/>
  </w:num>
  <w:num w:numId="6">
    <w:abstractNumId w:val="2"/>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CD"/>
    <w:rsid w:val="00061E7F"/>
    <w:rsid w:val="00091559"/>
    <w:rsid w:val="000A0F5F"/>
    <w:rsid w:val="000E5DA6"/>
    <w:rsid w:val="0011535B"/>
    <w:rsid w:val="00123E71"/>
    <w:rsid w:val="001B011A"/>
    <w:rsid w:val="001C3949"/>
    <w:rsid w:val="001E4593"/>
    <w:rsid w:val="00203CEA"/>
    <w:rsid w:val="002214E5"/>
    <w:rsid w:val="00274600"/>
    <w:rsid w:val="00284C2E"/>
    <w:rsid w:val="002C2DEF"/>
    <w:rsid w:val="002F5876"/>
    <w:rsid w:val="00305F45"/>
    <w:rsid w:val="00313497"/>
    <w:rsid w:val="00317E95"/>
    <w:rsid w:val="0033515A"/>
    <w:rsid w:val="00341A06"/>
    <w:rsid w:val="0034644B"/>
    <w:rsid w:val="00362471"/>
    <w:rsid w:val="003E323A"/>
    <w:rsid w:val="004044B5"/>
    <w:rsid w:val="004136D2"/>
    <w:rsid w:val="00444D48"/>
    <w:rsid w:val="004726BF"/>
    <w:rsid w:val="00496CA1"/>
    <w:rsid w:val="004B1B7C"/>
    <w:rsid w:val="004B3E9B"/>
    <w:rsid w:val="004F1FEF"/>
    <w:rsid w:val="00514949"/>
    <w:rsid w:val="00514EE7"/>
    <w:rsid w:val="00545A50"/>
    <w:rsid w:val="00574400"/>
    <w:rsid w:val="005766EC"/>
    <w:rsid w:val="005907C5"/>
    <w:rsid w:val="005A23E9"/>
    <w:rsid w:val="005A713F"/>
    <w:rsid w:val="00610757"/>
    <w:rsid w:val="00613A48"/>
    <w:rsid w:val="006361E7"/>
    <w:rsid w:val="006831EA"/>
    <w:rsid w:val="006B76CC"/>
    <w:rsid w:val="006C6F4F"/>
    <w:rsid w:val="006D3D46"/>
    <w:rsid w:val="006E1982"/>
    <w:rsid w:val="006F5B37"/>
    <w:rsid w:val="007130E6"/>
    <w:rsid w:val="00783A8D"/>
    <w:rsid w:val="0079295D"/>
    <w:rsid w:val="007A26CD"/>
    <w:rsid w:val="007F598C"/>
    <w:rsid w:val="00857AC3"/>
    <w:rsid w:val="00861A3F"/>
    <w:rsid w:val="008B0313"/>
    <w:rsid w:val="008D6635"/>
    <w:rsid w:val="009157F0"/>
    <w:rsid w:val="00922156"/>
    <w:rsid w:val="00977D10"/>
    <w:rsid w:val="009A1A44"/>
    <w:rsid w:val="009D70C2"/>
    <w:rsid w:val="00A00B06"/>
    <w:rsid w:val="00A56FC2"/>
    <w:rsid w:val="00A63D00"/>
    <w:rsid w:val="00A87C1E"/>
    <w:rsid w:val="00A91EA4"/>
    <w:rsid w:val="00A95292"/>
    <w:rsid w:val="00AB62F1"/>
    <w:rsid w:val="00AD6A78"/>
    <w:rsid w:val="00B11407"/>
    <w:rsid w:val="00B12F00"/>
    <w:rsid w:val="00BC05A9"/>
    <w:rsid w:val="00BC5F70"/>
    <w:rsid w:val="00C25651"/>
    <w:rsid w:val="00C30456"/>
    <w:rsid w:val="00C34C76"/>
    <w:rsid w:val="00C65DEC"/>
    <w:rsid w:val="00C73F5F"/>
    <w:rsid w:val="00C923F1"/>
    <w:rsid w:val="00CE5D5B"/>
    <w:rsid w:val="00D43868"/>
    <w:rsid w:val="00D52D54"/>
    <w:rsid w:val="00D85A69"/>
    <w:rsid w:val="00DA5891"/>
    <w:rsid w:val="00DA661C"/>
    <w:rsid w:val="00DB1023"/>
    <w:rsid w:val="00DC2133"/>
    <w:rsid w:val="00DE0993"/>
    <w:rsid w:val="00E24DB9"/>
    <w:rsid w:val="00E4492A"/>
    <w:rsid w:val="00E5790F"/>
    <w:rsid w:val="00E62770"/>
    <w:rsid w:val="00E67F94"/>
    <w:rsid w:val="00EC2C5A"/>
    <w:rsid w:val="00F56372"/>
    <w:rsid w:val="00F975CA"/>
    <w:rsid w:val="00FA1A2E"/>
    <w:rsid w:val="00FB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0D953"/>
  <w15:docId w15:val="{669B8E9C-9E24-4093-A496-1A5AFA22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1FEF"/>
    <w:rPr>
      <w:sz w:val="24"/>
      <w:szCs w:val="24"/>
    </w:rPr>
  </w:style>
  <w:style w:type="paragraph" w:styleId="1">
    <w:name w:val="heading 1"/>
    <w:basedOn w:val="a"/>
    <w:next w:val="a"/>
    <w:qFormat/>
    <w:rsid w:val="004F1FEF"/>
    <w:pPr>
      <w:keepNext/>
      <w:outlineLvl w:val="0"/>
    </w:pPr>
    <w:rPr>
      <w:sz w:val="28"/>
      <w:szCs w:val="28"/>
    </w:rPr>
  </w:style>
  <w:style w:type="paragraph" w:styleId="4">
    <w:name w:val="heading 4"/>
    <w:basedOn w:val="a"/>
    <w:next w:val="a"/>
    <w:link w:val="40"/>
    <w:semiHidden/>
    <w:unhideWhenUsed/>
    <w:qFormat/>
    <w:rsid w:val="00DA661C"/>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qFormat/>
    <w:rsid w:val="004F1FEF"/>
    <w:pPr>
      <w:keepNext/>
      <w:jc w:val="center"/>
      <w:outlineLvl w:val="6"/>
    </w:pPr>
    <w:rPr>
      <w:rFonts w:ascii="Arial" w:hAnsi="Arial" w:cs="Arial"/>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F1FEF"/>
    <w:pPr>
      <w:jc w:val="center"/>
    </w:pPr>
    <w:rPr>
      <w:b/>
      <w:sz w:val="28"/>
      <w:szCs w:val="20"/>
    </w:rPr>
  </w:style>
  <w:style w:type="paragraph" w:styleId="a4">
    <w:name w:val="Body Text Indent"/>
    <w:basedOn w:val="a"/>
    <w:rsid w:val="004F1FEF"/>
    <w:pPr>
      <w:ind w:firstLine="708"/>
      <w:jc w:val="both"/>
    </w:pPr>
    <w:rPr>
      <w:bCs/>
    </w:rPr>
  </w:style>
  <w:style w:type="paragraph" w:styleId="2">
    <w:name w:val="Body Text 2"/>
    <w:basedOn w:val="a"/>
    <w:rsid w:val="004F1FEF"/>
    <w:pPr>
      <w:jc w:val="both"/>
    </w:pPr>
    <w:rPr>
      <w:szCs w:val="12"/>
    </w:rPr>
  </w:style>
  <w:style w:type="paragraph" w:customStyle="1" w:styleId="Web">
    <w:name w:val="Обычный (Web)"/>
    <w:basedOn w:val="a"/>
    <w:rsid w:val="004F1FEF"/>
    <w:pPr>
      <w:spacing w:before="100" w:beforeAutospacing="1" w:after="100" w:afterAutospacing="1"/>
    </w:pPr>
    <w:rPr>
      <w:rFonts w:ascii="Verdana" w:hAnsi="Verdana"/>
      <w:color w:val="000000"/>
      <w:sz w:val="10"/>
      <w:szCs w:val="10"/>
    </w:rPr>
  </w:style>
  <w:style w:type="paragraph" w:styleId="a5">
    <w:name w:val="footer"/>
    <w:basedOn w:val="a"/>
    <w:link w:val="a6"/>
    <w:uiPriority w:val="99"/>
    <w:rsid w:val="004F1FEF"/>
    <w:pPr>
      <w:tabs>
        <w:tab w:val="center" w:pos="4677"/>
        <w:tab w:val="right" w:pos="9355"/>
      </w:tabs>
    </w:pPr>
  </w:style>
  <w:style w:type="paragraph" w:styleId="3">
    <w:name w:val="Body Text 3"/>
    <w:basedOn w:val="a"/>
    <w:rsid w:val="004F1FEF"/>
    <w:pPr>
      <w:spacing w:line="360" w:lineRule="auto"/>
      <w:jc w:val="both"/>
    </w:pPr>
    <w:rPr>
      <w:bCs/>
      <w:sz w:val="28"/>
    </w:rPr>
  </w:style>
  <w:style w:type="character" w:styleId="a7">
    <w:name w:val="page number"/>
    <w:basedOn w:val="a0"/>
    <w:rsid w:val="004F1FEF"/>
  </w:style>
  <w:style w:type="paragraph" w:styleId="20">
    <w:name w:val="Body Text Indent 2"/>
    <w:basedOn w:val="a"/>
    <w:rsid w:val="004F1FEF"/>
    <w:pPr>
      <w:spacing w:line="360" w:lineRule="auto"/>
      <w:ind w:firstLine="708"/>
      <w:jc w:val="both"/>
    </w:pPr>
    <w:rPr>
      <w:sz w:val="28"/>
    </w:rPr>
  </w:style>
  <w:style w:type="paragraph" w:styleId="30">
    <w:name w:val="Body Text Indent 3"/>
    <w:basedOn w:val="a"/>
    <w:rsid w:val="004F1FEF"/>
    <w:pPr>
      <w:spacing w:line="360" w:lineRule="auto"/>
      <w:ind w:firstLine="708"/>
    </w:pPr>
    <w:rPr>
      <w:sz w:val="28"/>
    </w:rPr>
  </w:style>
  <w:style w:type="character" w:styleId="a8">
    <w:name w:val="Hyperlink"/>
    <w:basedOn w:val="a0"/>
    <w:rsid w:val="008B0313"/>
    <w:rPr>
      <w:color w:val="0000FF"/>
      <w:u w:val="single"/>
    </w:rPr>
  </w:style>
  <w:style w:type="paragraph" w:styleId="a9">
    <w:name w:val="header"/>
    <w:basedOn w:val="a"/>
    <w:link w:val="aa"/>
    <w:rsid w:val="002C2DEF"/>
    <w:pPr>
      <w:tabs>
        <w:tab w:val="center" w:pos="4677"/>
        <w:tab w:val="right" w:pos="9355"/>
      </w:tabs>
    </w:pPr>
  </w:style>
  <w:style w:type="character" w:customStyle="1" w:styleId="aa">
    <w:name w:val="Верхний колонтитул Знак"/>
    <w:basedOn w:val="a0"/>
    <w:link w:val="a9"/>
    <w:rsid w:val="002C2DEF"/>
    <w:rPr>
      <w:sz w:val="24"/>
      <w:szCs w:val="24"/>
    </w:rPr>
  </w:style>
  <w:style w:type="character" w:customStyle="1" w:styleId="a6">
    <w:name w:val="Нижний колонтитул Знак"/>
    <w:basedOn w:val="a0"/>
    <w:link w:val="a5"/>
    <w:uiPriority w:val="99"/>
    <w:rsid w:val="002C2DEF"/>
    <w:rPr>
      <w:sz w:val="24"/>
      <w:szCs w:val="24"/>
    </w:rPr>
  </w:style>
  <w:style w:type="character" w:customStyle="1" w:styleId="40">
    <w:name w:val="Заголовок 4 Знак"/>
    <w:basedOn w:val="a0"/>
    <w:link w:val="4"/>
    <w:semiHidden/>
    <w:rsid w:val="00DA661C"/>
    <w:rPr>
      <w:rFonts w:asciiTheme="majorHAnsi" w:eastAsiaTheme="majorEastAsia" w:hAnsiTheme="majorHAnsi" w:cstheme="majorBidi"/>
      <w:i/>
      <w:iCs/>
      <w:color w:val="365F91" w:themeColor="accent1" w:themeShade="BF"/>
      <w:sz w:val="24"/>
      <w:szCs w:val="24"/>
    </w:rPr>
  </w:style>
  <w:style w:type="paragraph" w:customStyle="1" w:styleId="04">
    <w:name w:val="Боковик 04"/>
    <w:basedOn w:val="a"/>
    <w:rsid w:val="001B011A"/>
    <w:pPr>
      <w:ind w:left="227"/>
    </w:pPr>
    <w:rPr>
      <w:rFonts w:ascii="Arial" w:hAnsi="Arial"/>
      <w:sz w:val="18"/>
    </w:rPr>
  </w:style>
  <w:style w:type="character" w:styleId="ab">
    <w:name w:val="Unresolved Mention"/>
    <w:basedOn w:val="a0"/>
    <w:uiPriority w:val="99"/>
    <w:semiHidden/>
    <w:unhideWhenUsed/>
    <w:rsid w:val="006831EA"/>
    <w:rPr>
      <w:color w:val="808080"/>
      <w:shd w:val="clear" w:color="auto" w:fill="E6E6E6"/>
    </w:rPr>
  </w:style>
  <w:style w:type="paragraph" w:styleId="ac">
    <w:name w:val="List Paragraph"/>
    <w:basedOn w:val="a"/>
    <w:uiPriority w:val="34"/>
    <w:qFormat/>
    <w:rsid w:val="00576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598">
      <w:bodyDiv w:val="1"/>
      <w:marLeft w:val="0"/>
      <w:marRight w:val="0"/>
      <w:marTop w:val="0"/>
      <w:marBottom w:val="0"/>
      <w:divBdr>
        <w:top w:val="none" w:sz="0" w:space="0" w:color="auto"/>
        <w:left w:val="none" w:sz="0" w:space="0" w:color="auto"/>
        <w:bottom w:val="none" w:sz="0" w:space="0" w:color="auto"/>
        <w:right w:val="none" w:sz="0" w:space="0" w:color="auto"/>
      </w:divBdr>
    </w:div>
    <w:div w:id="494103727">
      <w:bodyDiv w:val="1"/>
      <w:marLeft w:val="0"/>
      <w:marRight w:val="0"/>
      <w:marTop w:val="0"/>
      <w:marBottom w:val="0"/>
      <w:divBdr>
        <w:top w:val="none" w:sz="0" w:space="0" w:color="auto"/>
        <w:left w:val="none" w:sz="0" w:space="0" w:color="auto"/>
        <w:bottom w:val="none" w:sz="0" w:space="0" w:color="auto"/>
        <w:right w:val="none" w:sz="0" w:space="0" w:color="auto"/>
      </w:divBdr>
    </w:div>
    <w:div w:id="1109203635">
      <w:bodyDiv w:val="1"/>
      <w:marLeft w:val="0"/>
      <w:marRight w:val="0"/>
      <w:marTop w:val="0"/>
      <w:marBottom w:val="0"/>
      <w:divBdr>
        <w:top w:val="none" w:sz="0" w:space="0" w:color="auto"/>
        <w:left w:val="none" w:sz="0" w:space="0" w:color="auto"/>
        <w:bottom w:val="none" w:sz="0" w:space="0" w:color="auto"/>
        <w:right w:val="none" w:sz="0" w:space="0" w:color="auto"/>
      </w:divBdr>
    </w:div>
    <w:div w:id="1159926994">
      <w:bodyDiv w:val="1"/>
      <w:marLeft w:val="0"/>
      <w:marRight w:val="0"/>
      <w:marTop w:val="0"/>
      <w:marBottom w:val="0"/>
      <w:divBdr>
        <w:top w:val="none" w:sz="0" w:space="0" w:color="auto"/>
        <w:left w:val="none" w:sz="0" w:space="0" w:color="auto"/>
        <w:bottom w:val="none" w:sz="0" w:space="0" w:color="auto"/>
        <w:right w:val="none" w:sz="0" w:space="0" w:color="auto"/>
      </w:divBdr>
    </w:div>
    <w:div w:id="1175726971">
      <w:bodyDiv w:val="1"/>
      <w:marLeft w:val="0"/>
      <w:marRight w:val="0"/>
      <w:marTop w:val="0"/>
      <w:marBottom w:val="0"/>
      <w:divBdr>
        <w:top w:val="none" w:sz="0" w:space="0" w:color="auto"/>
        <w:left w:val="none" w:sz="0" w:space="0" w:color="auto"/>
        <w:bottom w:val="none" w:sz="0" w:space="0" w:color="auto"/>
        <w:right w:val="none" w:sz="0" w:space="0" w:color="auto"/>
      </w:divBdr>
    </w:div>
    <w:div w:id="1222910385">
      <w:bodyDiv w:val="1"/>
      <w:marLeft w:val="0"/>
      <w:marRight w:val="0"/>
      <w:marTop w:val="0"/>
      <w:marBottom w:val="0"/>
      <w:divBdr>
        <w:top w:val="none" w:sz="0" w:space="0" w:color="auto"/>
        <w:left w:val="none" w:sz="0" w:space="0" w:color="auto"/>
        <w:bottom w:val="none" w:sz="0" w:space="0" w:color="auto"/>
        <w:right w:val="none" w:sz="0" w:space="0" w:color="auto"/>
      </w:divBdr>
    </w:div>
    <w:div w:id="1435125146">
      <w:bodyDiv w:val="1"/>
      <w:marLeft w:val="0"/>
      <w:marRight w:val="0"/>
      <w:marTop w:val="0"/>
      <w:marBottom w:val="0"/>
      <w:divBdr>
        <w:top w:val="none" w:sz="0" w:space="0" w:color="auto"/>
        <w:left w:val="none" w:sz="0" w:space="0" w:color="auto"/>
        <w:bottom w:val="none" w:sz="0" w:space="0" w:color="auto"/>
        <w:right w:val="none" w:sz="0" w:space="0" w:color="auto"/>
      </w:divBdr>
    </w:div>
    <w:div w:id="1824617782">
      <w:bodyDiv w:val="1"/>
      <w:marLeft w:val="0"/>
      <w:marRight w:val="0"/>
      <w:marTop w:val="0"/>
      <w:marBottom w:val="0"/>
      <w:divBdr>
        <w:top w:val="none" w:sz="0" w:space="0" w:color="auto"/>
        <w:left w:val="none" w:sz="0" w:space="0" w:color="auto"/>
        <w:bottom w:val="none" w:sz="0" w:space="0" w:color="auto"/>
        <w:right w:val="none" w:sz="0" w:space="0" w:color="auto"/>
      </w:divBdr>
    </w:div>
    <w:div w:id="18324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sco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Alex</dc:creator>
  <cp:lastModifiedBy>Nina Proaspet</cp:lastModifiedBy>
  <cp:revision>6</cp:revision>
  <cp:lastPrinted>2005-11-29T07:16:00Z</cp:lastPrinted>
  <dcterms:created xsi:type="dcterms:W3CDTF">2017-12-24T14:40:00Z</dcterms:created>
  <dcterms:modified xsi:type="dcterms:W3CDTF">2017-12-24T15:31:00Z</dcterms:modified>
</cp:coreProperties>
</file>