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DF" w:rsidRPr="00D93109" w:rsidRDefault="00273DDF" w:rsidP="00B179C2">
      <w:pPr>
        <w:widowControl w:val="0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9310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 ПРОБЛЕМЕ ЗНАЧИМЫХ ОТНОШЕНИЙ ЮНОШЕЙ И ДЕВУШЕК</w:t>
      </w:r>
      <w:r w:rsidRPr="00D931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73DDF" w:rsidRDefault="00273DDF" w:rsidP="0084668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139E6" w:rsidRPr="00D93109" w:rsidRDefault="00D139E6" w:rsidP="000F491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/>
        </w:rPr>
      </w:pPr>
      <w:r w:rsidRPr="00D9310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УДК</w:t>
      </w:r>
      <w:r w:rsidRPr="00D9310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/>
        </w:rPr>
        <w:t xml:space="preserve"> 159.928.22</w:t>
      </w:r>
    </w:p>
    <w:p w:rsidR="00273DDF" w:rsidRPr="000F5442" w:rsidRDefault="00273DDF" w:rsidP="000F49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F5442" w:rsidRPr="000F5442" w:rsidRDefault="008577E8" w:rsidP="000F491D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spellStart"/>
      <w:r w:rsidRPr="000F5442">
        <w:rPr>
          <w:rFonts w:ascii="Times New Roman" w:hAnsi="Times New Roman" w:cs="Times New Roman"/>
          <w:sz w:val="28"/>
          <w:szCs w:val="28"/>
          <w:lang w:val="en-US"/>
        </w:rPr>
        <w:t>Tochilina</w:t>
      </w:r>
      <w:proofErr w:type="spellEnd"/>
      <w:r w:rsidRPr="000F5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5442">
        <w:rPr>
          <w:rFonts w:ascii="Times New Roman" w:hAnsi="Times New Roman" w:cs="Times New Roman"/>
          <w:sz w:val="28"/>
          <w:szCs w:val="28"/>
        </w:rPr>
        <w:t>Т</w:t>
      </w:r>
      <w:r w:rsidRPr="000F5442">
        <w:rPr>
          <w:rFonts w:ascii="Times New Roman" w:hAnsi="Times New Roman" w:cs="Times New Roman"/>
          <w:sz w:val="28"/>
          <w:szCs w:val="28"/>
          <w:lang w:val="en-US"/>
        </w:rPr>
        <w:t xml:space="preserve">.V. Ph.D., </w:t>
      </w:r>
      <w:r w:rsidR="000F5442" w:rsidRPr="000F5442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docent (associate professor) </w:t>
      </w:r>
      <w:r w:rsidRPr="008577E8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of the Department of </w:t>
      </w:r>
      <w:r w:rsidR="000F5442" w:rsidRPr="000F5442">
        <w:rPr>
          <w:rFonts w:ascii="Times New Roman" w:hAnsi="Times New Roman" w:cs="Times New Roman"/>
          <w:color w:val="212121"/>
          <w:sz w:val="28"/>
          <w:szCs w:val="28"/>
          <w:lang w:val="en"/>
        </w:rPr>
        <w:t>Applied</w:t>
      </w:r>
    </w:p>
    <w:p w:rsidR="000F491D" w:rsidRPr="000F491D" w:rsidRDefault="000F5442" w:rsidP="000F49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en-US"/>
        </w:rPr>
      </w:pPr>
      <w:r w:rsidRPr="000F5442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8577E8" w:rsidRPr="008577E8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Psychology of SEI </w:t>
      </w:r>
      <w:r w:rsidR="008577E8" w:rsidRPr="000F5442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HE</w:t>
      </w:r>
      <w:r w:rsidR="000F491D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0F491D" w:rsidRPr="000F491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«</w:t>
      </w:r>
      <w:r w:rsidR="008577E8" w:rsidRPr="008577E8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Technological University</w:t>
      </w:r>
      <w:r w:rsidR="000F491D" w:rsidRPr="000F491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 xml:space="preserve">», </w:t>
      </w:r>
      <w:r w:rsidR="000F491D" w:rsidRPr="00D9310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F491D" w:rsidRP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0F491D" w:rsidRPr="00D9310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F491D" w:rsidRPr="000F4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ttochilina</w:t>
      </w:r>
      <w:r w:rsidR="000F491D" w:rsidRP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 w:rsid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F491D" w:rsidRP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F491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273DDF" w:rsidRPr="00B151C9" w:rsidRDefault="00273DDF" w:rsidP="000F49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F491D" w:rsidRPr="000F491D" w:rsidRDefault="000F491D" w:rsidP="000F4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"/>
        </w:rPr>
      </w:pPr>
      <w:r w:rsidRPr="000F491D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"/>
        </w:rPr>
        <w:t>T</w:t>
      </w:r>
      <w:r w:rsidRPr="000F491D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O THE PROBLEM OF MEANINGFUL RELATIONS OF BOYS AND GIRLS</w:t>
      </w:r>
    </w:p>
    <w:p w:rsidR="000F491D" w:rsidRPr="000F491D" w:rsidRDefault="000F491D" w:rsidP="000F4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  <w:r w:rsidRPr="000F491D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The article suggests the analysis of interpersonal relations of young men and women with significant others: parents, brothers, sisters, </w:t>
      </w:r>
      <w:proofErr w:type="gramStart"/>
      <w:r w:rsidRPr="000F491D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friends</w:t>
      </w:r>
      <w:proofErr w:type="gramEnd"/>
      <w:r w:rsidRPr="000F491D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. This topic is one of the key in the age psychology: important for a young man relationship can change his worldview, change his views. Thus, the article considers significant relationships as a conduit to the inner world of a young man.</w:t>
      </w:r>
    </w:p>
    <w:p w:rsidR="000F491D" w:rsidRPr="000F491D" w:rsidRDefault="000F491D" w:rsidP="000F491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91D">
        <w:rPr>
          <w:rFonts w:ascii="Times New Roman" w:hAnsi="Times New Roman" w:cs="Times New Roman"/>
          <w:b/>
          <w:i/>
          <w:sz w:val="28"/>
          <w:szCs w:val="28"/>
          <w:lang w:val="en"/>
        </w:rPr>
        <w:t>Key words:</w:t>
      </w:r>
      <w:r w:rsidRPr="000F491D">
        <w:rPr>
          <w:rFonts w:ascii="Times New Roman" w:hAnsi="Times New Roman" w:cs="Times New Roman"/>
          <w:sz w:val="28"/>
          <w:szCs w:val="28"/>
          <w:lang w:val="en"/>
        </w:rPr>
        <w:t xml:space="preserve"> significant other, significant relationships, young men, girls.</w:t>
      </w:r>
    </w:p>
    <w:p w:rsidR="00273DDF" w:rsidRPr="0036431B" w:rsidRDefault="00273DDF" w:rsidP="000F49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F491D" w:rsidRPr="000F491D" w:rsidRDefault="000F491D" w:rsidP="000F49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Точилина Т.В.,</w:t>
      </w:r>
      <w:r w:rsidRPr="00D93109">
        <w:rPr>
          <w:rFonts w:ascii="Times New Roman CYR" w:eastAsia="Times New Roman" w:hAnsi="Times New Roman CYR" w:cs="Times New Roman CYR"/>
          <w:sz w:val="28"/>
          <w:szCs w:val="28"/>
        </w:rPr>
        <w:t xml:space="preserve"> доцент кафедры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прикладной </w:t>
      </w:r>
      <w:r w:rsidRPr="00D93109">
        <w:rPr>
          <w:rFonts w:ascii="Times New Roman CYR" w:eastAsia="Times New Roman" w:hAnsi="Times New Roman CYR" w:cs="Times New Roman CYR"/>
          <w:sz w:val="28"/>
          <w:szCs w:val="28"/>
        </w:rPr>
        <w:t xml:space="preserve">психологии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ГОУ</w:t>
      </w:r>
      <w:r w:rsidRPr="00D9310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D93109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proofErr w:type="gramEnd"/>
      <w:r w:rsidRPr="00D93109"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Технологический университет</w:t>
      </w:r>
      <w:r w:rsidR="0096744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D93109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D9310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931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310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931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ttochilina</w:t>
      </w:r>
      <w:proofErr w:type="spellEnd"/>
      <w:r w:rsidRPr="00A17CB7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17C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F80" w:rsidRPr="00094DD3" w:rsidRDefault="00304F80" w:rsidP="000F4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CFA" w:rsidRPr="000F491D" w:rsidRDefault="00304F80" w:rsidP="000F4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1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491D">
        <w:rPr>
          <w:rFonts w:ascii="Times New Roman" w:hAnsi="Times New Roman" w:cs="Times New Roman"/>
          <w:b/>
          <w:sz w:val="28"/>
          <w:szCs w:val="28"/>
        </w:rPr>
        <w:t>ПРОБЛЕМЕ ЗНАЧИМЫХ ОТНОШЕНИЙ ЮНОШЕЙ И ДЕВУШЕК</w:t>
      </w:r>
    </w:p>
    <w:p w:rsidR="0084668A" w:rsidRDefault="000F491D" w:rsidP="000F4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F3F6D">
        <w:rPr>
          <w:rFonts w:ascii="Times New Roman" w:hAnsi="Times New Roman"/>
          <w:sz w:val="28"/>
          <w:szCs w:val="28"/>
        </w:rPr>
        <w:t xml:space="preserve"> статье предлагается анализ </w:t>
      </w:r>
      <w:r w:rsidR="00273DDF">
        <w:rPr>
          <w:rFonts w:ascii="Times New Roman" w:hAnsi="Times New Roman"/>
          <w:sz w:val="28"/>
          <w:szCs w:val="28"/>
        </w:rPr>
        <w:t xml:space="preserve">межличностных </w:t>
      </w:r>
      <w:r w:rsidR="005F3F6D">
        <w:rPr>
          <w:rFonts w:ascii="Times New Roman" w:hAnsi="Times New Roman"/>
          <w:sz w:val="28"/>
          <w:szCs w:val="28"/>
        </w:rPr>
        <w:t>отношений юношей и девушек</w:t>
      </w:r>
      <w:r w:rsidR="006B3249">
        <w:rPr>
          <w:rFonts w:ascii="Times New Roman" w:hAnsi="Times New Roman"/>
          <w:sz w:val="28"/>
          <w:szCs w:val="28"/>
        </w:rPr>
        <w:t xml:space="preserve"> со значимыми другими: родителями, братьями, сестрами, друзьями</w:t>
      </w:r>
      <w:r w:rsidR="005F3F6D">
        <w:rPr>
          <w:rFonts w:ascii="Times New Roman" w:hAnsi="Times New Roman"/>
          <w:sz w:val="28"/>
          <w:szCs w:val="28"/>
        </w:rPr>
        <w:t xml:space="preserve">.  Данная тема является одной из </w:t>
      </w:r>
      <w:r w:rsidR="00F60C14">
        <w:rPr>
          <w:rFonts w:ascii="Times New Roman" w:hAnsi="Times New Roman"/>
          <w:sz w:val="28"/>
          <w:szCs w:val="28"/>
        </w:rPr>
        <w:t xml:space="preserve">ключевых </w:t>
      </w:r>
      <w:r w:rsidR="005F3F6D">
        <w:rPr>
          <w:rFonts w:ascii="Times New Roman" w:hAnsi="Times New Roman"/>
          <w:sz w:val="28"/>
          <w:szCs w:val="28"/>
        </w:rPr>
        <w:t xml:space="preserve"> в возрастной психологии:</w:t>
      </w:r>
      <w:r w:rsidR="006B3249">
        <w:rPr>
          <w:rFonts w:ascii="Times New Roman" w:hAnsi="Times New Roman"/>
          <w:sz w:val="28"/>
          <w:szCs w:val="28"/>
        </w:rPr>
        <w:t xml:space="preserve"> </w:t>
      </w:r>
      <w:r w:rsidR="00F60C14">
        <w:rPr>
          <w:rFonts w:ascii="Times New Roman" w:hAnsi="Times New Roman"/>
          <w:sz w:val="28"/>
          <w:szCs w:val="28"/>
        </w:rPr>
        <w:t xml:space="preserve">важные </w:t>
      </w:r>
      <w:r w:rsidR="005F3F6D" w:rsidRPr="0082118B">
        <w:rPr>
          <w:rFonts w:ascii="Times New Roman" w:hAnsi="Times New Roman"/>
          <w:sz w:val="28"/>
          <w:szCs w:val="28"/>
        </w:rPr>
        <w:t xml:space="preserve">для молодого человека отношения способны изменить его мировоззрение, поменять взгляды. </w:t>
      </w:r>
      <w:r w:rsidR="005F3F6D">
        <w:rPr>
          <w:rFonts w:ascii="Times New Roman" w:hAnsi="Times New Roman"/>
          <w:sz w:val="28"/>
          <w:szCs w:val="28"/>
        </w:rPr>
        <w:t xml:space="preserve">Таким образом, </w:t>
      </w:r>
      <w:r w:rsidR="00424FBF">
        <w:rPr>
          <w:rFonts w:ascii="Times New Roman" w:hAnsi="Times New Roman"/>
          <w:sz w:val="28"/>
          <w:szCs w:val="28"/>
        </w:rPr>
        <w:t xml:space="preserve">в статье рассматриваются </w:t>
      </w:r>
      <w:r w:rsidR="005F3F6D" w:rsidRPr="0082118B">
        <w:rPr>
          <w:rFonts w:ascii="Times New Roman" w:hAnsi="Times New Roman"/>
          <w:sz w:val="28"/>
          <w:szCs w:val="28"/>
        </w:rPr>
        <w:t>значимые отношения как проводник к внутреннему миру молодого человека.</w:t>
      </w:r>
      <w:r w:rsidR="005F3F6D">
        <w:rPr>
          <w:rFonts w:ascii="Times New Roman" w:hAnsi="Times New Roman"/>
          <w:sz w:val="28"/>
          <w:szCs w:val="28"/>
        </w:rPr>
        <w:t xml:space="preserve"> </w:t>
      </w:r>
    </w:p>
    <w:p w:rsidR="0084668A" w:rsidRDefault="0084668A" w:rsidP="00F60C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F6D">
        <w:rPr>
          <w:rFonts w:ascii="Times New Roman" w:hAnsi="Times New Roman"/>
          <w:i/>
          <w:sz w:val="28"/>
          <w:szCs w:val="28"/>
        </w:rPr>
        <w:t>Ключевые слова</w:t>
      </w:r>
      <w:r w:rsidR="005F3F6D" w:rsidRPr="005F3F6D">
        <w:rPr>
          <w:rFonts w:ascii="Times New Roman" w:hAnsi="Times New Roman"/>
          <w:i/>
          <w:sz w:val="28"/>
          <w:szCs w:val="28"/>
        </w:rPr>
        <w:t>:</w:t>
      </w:r>
      <w:r w:rsidR="005F3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F6D">
        <w:rPr>
          <w:rFonts w:ascii="Times New Roman" w:hAnsi="Times New Roman"/>
          <w:sz w:val="28"/>
          <w:szCs w:val="28"/>
        </w:rPr>
        <w:t>значимый</w:t>
      </w:r>
      <w:proofErr w:type="gramEnd"/>
      <w:r w:rsidR="005F3F6D">
        <w:rPr>
          <w:rFonts w:ascii="Times New Roman" w:hAnsi="Times New Roman"/>
          <w:sz w:val="28"/>
          <w:szCs w:val="28"/>
        </w:rPr>
        <w:t xml:space="preserve"> другой, значимые отношения, юноши, девушки.</w:t>
      </w:r>
    </w:p>
    <w:p w:rsidR="0084668A" w:rsidRPr="005F3F6D" w:rsidRDefault="005F3F6D" w:rsidP="00F60C14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5F3F6D">
        <w:rPr>
          <w:rFonts w:ascii="Times New Roman" w:hAnsi="Times New Roman"/>
          <w:sz w:val="28"/>
          <w:szCs w:val="28"/>
          <w:lang w:val="en-US"/>
        </w:rPr>
        <w:t>.</w:t>
      </w:r>
    </w:p>
    <w:p w:rsidR="005F3F6D" w:rsidRPr="006B3249" w:rsidRDefault="005F3F6D" w:rsidP="00F60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4668A" w:rsidRPr="005F3F6D" w:rsidRDefault="0084668A" w:rsidP="00F6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DD3" w:rsidRPr="0082118B" w:rsidRDefault="00094DD3" w:rsidP="00F60C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F6D">
        <w:rPr>
          <w:rFonts w:ascii="Times New Roman" w:hAnsi="Times New Roman"/>
          <w:sz w:val="28"/>
          <w:szCs w:val="28"/>
        </w:rPr>
        <w:lastRenderedPageBreak/>
        <w:t>Проблема изучения особенностей общения юношей и девушек обладает высокой социальной и научной актуальностью. Практические психологи и педагоги неоднократно отмечали</w:t>
      </w:r>
      <w:r w:rsidRPr="0082118B">
        <w:rPr>
          <w:rFonts w:ascii="Times New Roman" w:hAnsi="Times New Roman"/>
          <w:sz w:val="28"/>
          <w:szCs w:val="28"/>
        </w:rPr>
        <w:t xml:space="preserve">, что юношеский возраст </w:t>
      </w:r>
      <w:r w:rsidR="00611690">
        <w:rPr>
          <w:rFonts w:ascii="Times New Roman" w:hAnsi="Times New Roman"/>
          <w:sz w:val="28"/>
          <w:szCs w:val="28"/>
        </w:rPr>
        <w:t xml:space="preserve"> связан с </w:t>
      </w:r>
      <w:r w:rsidRPr="0082118B">
        <w:rPr>
          <w:rFonts w:ascii="Times New Roman" w:hAnsi="Times New Roman"/>
          <w:sz w:val="28"/>
          <w:szCs w:val="28"/>
        </w:rPr>
        <w:t xml:space="preserve">изменениями системы ценностей, социального окружения. </w:t>
      </w:r>
      <w:r w:rsidR="00611690">
        <w:rPr>
          <w:rFonts w:ascii="Times New Roman" w:hAnsi="Times New Roman"/>
          <w:sz w:val="28"/>
          <w:szCs w:val="28"/>
        </w:rPr>
        <w:t>У</w:t>
      </w:r>
      <w:r w:rsidRPr="0082118B">
        <w:rPr>
          <w:rFonts w:ascii="Times New Roman" w:hAnsi="Times New Roman"/>
          <w:sz w:val="28"/>
          <w:szCs w:val="28"/>
        </w:rPr>
        <w:t xml:space="preserve"> юношей и девушек меняются отношения </w:t>
      </w:r>
      <w:proofErr w:type="gramStart"/>
      <w:r w:rsidRPr="0082118B">
        <w:rPr>
          <w:rFonts w:ascii="Times New Roman" w:hAnsi="Times New Roman"/>
          <w:sz w:val="28"/>
          <w:szCs w:val="28"/>
        </w:rPr>
        <w:t>со</w:t>
      </w:r>
      <w:proofErr w:type="gramEnd"/>
      <w:r w:rsidRPr="0082118B">
        <w:rPr>
          <w:rFonts w:ascii="Times New Roman" w:hAnsi="Times New Roman"/>
          <w:sz w:val="28"/>
          <w:szCs w:val="28"/>
        </w:rPr>
        <w:t xml:space="preserve"> взрослыми и сверстниками, появляются при</w:t>
      </w:r>
      <w:r w:rsidR="00611690">
        <w:rPr>
          <w:rFonts w:ascii="Times New Roman" w:hAnsi="Times New Roman"/>
          <w:sz w:val="28"/>
          <w:szCs w:val="28"/>
        </w:rPr>
        <w:t xml:space="preserve">оритеты в отборе круга общения. </w:t>
      </w:r>
    </w:p>
    <w:p w:rsidR="00094DD3" w:rsidRPr="00F570FC" w:rsidRDefault="00F570FC" w:rsidP="00F60C14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2118B">
        <w:rPr>
          <w:rFonts w:ascii="Times New Roman" w:hAnsi="Times New Roman"/>
          <w:sz w:val="28"/>
          <w:szCs w:val="28"/>
        </w:rPr>
        <w:t xml:space="preserve">Проблема «значимых отношений» является одной </w:t>
      </w:r>
      <w:proofErr w:type="gramStart"/>
      <w:r w:rsidRPr="0082118B">
        <w:rPr>
          <w:rFonts w:ascii="Times New Roman" w:hAnsi="Times New Roman"/>
          <w:sz w:val="28"/>
          <w:szCs w:val="28"/>
        </w:rPr>
        <w:t>из</w:t>
      </w:r>
      <w:proofErr w:type="gramEnd"/>
      <w:r w:rsidRPr="0082118B">
        <w:rPr>
          <w:rFonts w:ascii="Times New Roman" w:hAnsi="Times New Roman"/>
          <w:sz w:val="28"/>
          <w:szCs w:val="28"/>
        </w:rPr>
        <w:t xml:space="preserve"> наиболее обсуждаемых в социальной психологии [</w:t>
      </w:r>
      <w:r w:rsidR="00D0365D">
        <w:rPr>
          <w:rFonts w:ascii="Times New Roman" w:hAnsi="Times New Roman"/>
          <w:sz w:val="28"/>
          <w:szCs w:val="28"/>
        </w:rPr>
        <w:t xml:space="preserve">1, 2, </w:t>
      </w:r>
      <w:r w:rsidR="004F2F2F">
        <w:rPr>
          <w:rFonts w:ascii="Times New Roman" w:hAnsi="Times New Roman"/>
          <w:sz w:val="28"/>
          <w:szCs w:val="28"/>
        </w:rPr>
        <w:t>4, 6, 7, 8</w:t>
      </w:r>
      <w:r w:rsidRPr="0082118B">
        <w:rPr>
          <w:rFonts w:ascii="Times New Roman" w:hAnsi="Times New Roman"/>
          <w:sz w:val="28"/>
          <w:szCs w:val="28"/>
        </w:rPr>
        <w:t>]. По убеждению М.Ю. Кондратьева начало истории ее развития приравнивается к периоду зарождения данной науки [</w:t>
      </w:r>
      <w:r w:rsidR="004F2F2F">
        <w:rPr>
          <w:rFonts w:ascii="Times New Roman" w:hAnsi="Times New Roman"/>
          <w:sz w:val="28"/>
          <w:szCs w:val="28"/>
        </w:rPr>
        <w:t>4</w:t>
      </w:r>
      <w:r w:rsidRPr="0082118B">
        <w:rPr>
          <w:rFonts w:ascii="Times New Roman" w:hAnsi="Times New Roman"/>
          <w:sz w:val="28"/>
          <w:szCs w:val="28"/>
        </w:rPr>
        <w:t xml:space="preserve">]. Роль социального окружения и его влияние на психологию </w:t>
      </w:r>
      <w:proofErr w:type="gramStart"/>
      <w:r w:rsidRPr="0082118B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82118B">
        <w:rPr>
          <w:rFonts w:ascii="Times New Roman" w:hAnsi="Times New Roman"/>
          <w:sz w:val="28"/>
          <w:szCs w:val="28"/>
        </w:rPr>
        <w:t xml:space="preserve"> несмотря на длительную история вопроса, продолжает до сих пор привлекать внимание как отечественных (И.С. Кон, А.А. </w:t>
      </w:r>
      <w:proofErr w:type="spellStart"/>
      <w:r w:rsidRPr="0082118B">
        <w:rPr>
          <w:rFonts w:ascii="Times New Roman" w:hAnsi="Times New Roman"/>
          <w:sz w:val="28"/>
          <w:szCs w:val="28"/>
        </w:rPr>
        <w:t>Кроник</w:t>
      </w:r>
      <w:proofErr w:type="spellEnd"/>
      <w:r w:rsidRPr="0082118B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82118B">
        <w:rPr>
          <w:rFonts w:ascii="Times New Roman" w:hAnsi="Times New Roman"/>
          <w:sz w:val="28"/>
          <w:szCs w:val="28"/>
        </w:rPr>
        <w:t>Кроник</w:t>
      </w:r>
      <w:proofErr w:type="spellEnd"/>
      <w:r w:rsidRPr="0082118B">
        <w:rPr>
          <w:rFonts w:ascii="Times New Roman" w:hAnsi="Times New Roman"/>
          <w:sz w:val="28"/>
          <w:szCs w:val="28"/>
        </w:rPr>
        <w:t xml:space="preserve">, Н.Б. </w:t>
      </w:r>
      <w:proofErr w:type="spellStart"/>
      <w:r w:rsidRPr="0082118B">
        <w:rPr>
          <w:rFonts w:ascii="Times New Roman" w:hAnsi="Times New Roman"/>
          <w:sz w:val="28"/>
          <w:szCs w:val="28"/>
        </w:rPr>
        <w:t>Шкопоров</w:t>
      </w:r>
      <w:proofErr w:type="spellEnd"/>
      <w:r w:rsidRPr="0082118B">
        <w:rPr>
          <w:rFonts w:ascii="Times New Roman" w:hAnsi="Times New Roman"/>
          <w:sz w:val="28"/>
          <w:szCs w:val="28"/>
        </w:rPr>
        <w:t xml:space="preserve"> и др.), так и зарубежных ученых (У. </w:t>
      </w:r>
      <w:proofErr w:type="spellStart"/>
      <w:r w:rsidRPr="0082118B">
        <w:rPr>
          <w:rFonts w:ascii="Times New Roman" w:hAnsi="Times New Roman"/>
          <w:sz w:val="28"/>
          <w:szCs w:val="28"/>
        </w:rPr>
        <w:t>Хайтман</w:t>
      </w:r>
      <w:proofErr w:type="spellEnd"/>
      <w:r w:rsidRPr="0082118B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82118B">
        <w:rPr>
          <w:rFonts w:ascii="Times New Roman" w:hAnsi="Times New Roman"/>
          <w:sz w:val="28"/>
          <w:szCs w:val="28"/>
        </w:rPr>
        <w:t>Шутц</w:t>
      </w:r>
      <w:proofErr w:type="spellEnd"/>
      <w:r w:rsidRPr="0082118B">
        <w:rPr>
          <w:rFonts w:ascii="Times New Roman" w:hAnsi="Times New Roman"/>
          <w:sz w:val="28"/>
          <w:szCs w:val="28"/>
        </w:rPr>
        <w:t xml:space="preserve">). Этот интерес не случаен – человек может всесторонне развиваться только в социальном пространстве, в процессе межличностного общения.  Общение с другими формирует межличностные отношения, которые впоследствии могут стать значимыми. </w:t>
      </w:r>
      <w:r w:rsidR="00737E4D">
        <w:rPr>
          <w:rFonts w:ascii="Times New Roman" w:hAnsi="Times New Roman"/>
          <w:sz w:val="28"/>
          <w:szCs w:val="28"/>
        </w:rPr>
        <w:t xml:space="preserve"> </w:t>
      </w:r>
      <w:r w:rsidR="00094DD3" w:rsidRPr="0082118B">
        <w:rPr>
          <w:rFonts w:ascii="Times New Roman" w:hAnsi="Times New Roman"/>
          <w:sz w:val="28"/>
          <w:szCs w:val="28"/>
        </w:rPr>
        <w:t xml:space="preserve">Известно, что к молодому человеку или девушке предъявляются различные требования со стороны социума, что отражается на их значимых отношениях. Таким образом, значимые отношения юношей и девушки обладают особым  своеобразием. </w:t>
      </w:r>
    </w:p>
    <w:p w:rsidR="00094DD3" w:rsidRPr="00F570FC" w:rsidRDefault="00D7264A" w:rsidP="00F60C14">
      <w:pPr>
        <w:pStyle w:val="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исследования особенностей значимых отношений юношей и девушек в </w:t>
      </w:r>
      <w:r w:rsidR="00F570FC" w:rsidRPr="00F570FC">
        <w:rPr>
          <w:rFonts w:ascii="Times New Roman" w:hAnsi="Times New Roman"/>
          <w:sz w:val="28"/>
          <w:szCs w:val="28"/>
        </w:rPr>
        <w:t xml:space="preserve">работе </w:t>
      </w:r>
      <w:r w:rsidR="00094DD3" w:rsidRPr="00F570FC">
        <w:rPr>
          <w:rFonts w:ascii="Times New Roman" w:hAnsi="Times New Roman"/>
          <w:sz w:val="28"/>
          <w:szCs w:val="28"/>
        </w:rPr>
        <w:t xml:space="preserve">применялись </w:t>
      </w:r>
      <w:r w:rsidR="00F570FC" w:rsidRPr="00F570FC">
        <w:rPr>
          <w:rFonts w:ascii="Times New Roman" w:hAnsi="Times New Roman"/>
          <w:sz w:val="28"/>
          <w:szCs w:val="28"/>
        </w:rPr>
        <w:t>м</w:t>
      </w:r>
      <w:r w:rsidR="00094DD3" w:rsidRPr="00F570FC">
        <w:rPr>
          <w:rFonts w:ascii="Times New Roman" w:hAnsi="Times New Roman"/>
          <w:b/>
          <w:sz w:val="28"/>
          <w:szCs w:val="28"/>
        </w:rPr>
        <w:t>етодики:</w:t>
      </w:r>
      <w:r w:rsidR="00F570FC" w:rsidRPr="00F570FC">
        <w:rPr>
          <w:rFonts w:ascii="Times New Roman" w:hAnsi="Times New Roman"/>
          <w:b/>
          <w:sz w:val="28"/>
          <w:szCs w:val="28"/>
        </w:rPr>
        <w:t xml:space="preserve"> о</w:t>
      </w:r>
      <w:r w:rsidR="00094DD3" w:rsidRPr="00F570FC">
        <w:rPr>
          <w:rFonts w:ascii="Times New Roman" w:hAnsi="Times New Roman"/>
          <w:sz w:val="28"/>
          <w:szCs w:val="28"/>
        </w:rPr>
        <w:t>просник для диагностики знач</w:t>
      </w:r>
      <w:r w:rsidR="00F570FC" w:rsidRPr="00F570FC">
        <w:rPr>
          <w:rFonts w:ascii="Times New Roman" w:hAnsi="Times New Roman"/>
          <w:sz w:val="28"/>
          <w:szCs w:val="28"/>
        </w:rPr>
        <w:t xml:space="preserve">имых отношений А. </w:t>
      </w:r>
      <w:proofErr w:type="spellStart"/>
      <w:r w:rsidR="00F570FC" w:rsidRPr="00F570FC">
        <w:rPr>
          <w:rFonts w:ascii="Times New Roman" w:hAnsi="Times New Roman"/>
          <w:sz w:val="28"/>
          <w:szCs w:val="28"/>
        </w:rPr>
        <w:t>Баклушинского</w:t>
      </w:r>
      <w:proofErr w:type="spellEnd"/>
      <w:r w:rsidR="00F570FC" w:rsidRPr="00F570FC">
        <w:rPr>
          <w:rFonts w:ascii="Times New Roman" w:hAnsi="Times New Roman"/>
          <w:sz w:val="28"/>
          <w:szCs w:val="28"/>
        </w:rPr>
        <w:t>, м</w:t>
      </w:r>
      <w:r w:rsidR="00094DD3" w:rsidRPr="00F570FC">
        <w:rPr>
          <w:rFonts w:ascii="Times New Roman" w:hAnsi="Times New Roman"/>
          <w:sz w:val="28"/>
          <w:szCs w:val="28"/>
        </w:rPr>
        <w:t>етодика</w:t>
      </w:r>
      <w:r w:rsidR="00F570FC" w:rsidRPr="00F570FC">
        <w:rPr>
          <w:rFonts w:ascii="Times New Roman" w:hAnsi="Times New Roman"/>
          <w:sz w:val="28"/>
          <w:szCs w:val="28"/>
        </w:rPr>
        <w:t xml:space="preserve"> «значимый человек» Н. Куницына, м</w:t>
      </w:r>
      <w:r w:rsidR="00094DD3" w:rsidRPr="00F570FC">
        <w:rPr>
          <w:rFonts w:ascii="Times New Roman" w:hAnsi="Times New Roman"/>
          <w:sz w:val="28"/>
          <w:szCs w:val="28"/>
        </w:rPr>
        <w:t>етодика «Цветовой тест отношений» Д. Эткинда.</w:t>
      </w:r>
    </w:p>
    <w:p w:rsidR="00F570FC" w:rsidRDefault="00F570FC" w:rsidP="00F60C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диагностики значимых отношений </w:t>
      </w:r>
      <w:r w:rsidR="00CD55FC">
        <w:rPr>
          <w:rFonts w:ascii="Times New Roman" w:hAnsi="Times New Roman"/>
          <w:sz w:val="28"/>
          <w:szCs w:val="28"/>
        </w:rPr>
        <w:t xml:space="preserve">юношей и девушек  </w:t>
      </w:r>
      <w:r>
        <w:rPr>
          <w:rFonts w:ascii="Times New Roman" w:hAnsi="Times New Roman"/>
          <w:sz w:val="28"/>
          <w:szCs w:val="28"/>
        </w:rPr>
        <w:t>мож</w:t>
      </w:r>
      <w:r w:rsidR="007D11E3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отметить</w:t>
      </w:r>
      <w:r w:rsidR="007D11E3">
        <w:rPr>
          <w:rFonts w:ascii="Times New Roman" w:hAnsi="Times New Roman"/>
          <w:sz w:val="28"/>
          <w:szCs w:val="28"/>
        </w:rPr>
        <w:t>, что у девушек на первом месте в качестве «значимого другого» выступает мать (35%), второе место занимает друг (молодой человек) (26%), сестра и подруга занимают соответственно третье и четвертое места (16% и 12%). Следовательно, у девушек 17</w:t>
      </w:r>
      <w:r w:rsidR="007D11E3" w:rsidRPr="000F2845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19 лет присутствует тесная эмоциональная связь с матерью, ее «фигура» является </w:t>
      </w:r>
      <w:r w:rsidR="007D11E3">
        <w:rPr>
          <w:rFonts w:ascii="Times New Roman" w:hAnsi="Times New Roman"/>
          <w:sz w:val="28"/>
          <w:szCs w:val="28"/>
        </w:rPr>
        <w:lastRenderedPageBreak/>
        <w:t>для них самой важной  и значимой в жизни. У юношей 17</w:t>
      </w:r>
      <w:r w:rsidR="007D11E3" w:rsidRPr="000F2845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19 лет самым главным становится друг, его выбрали 32% респондентов. Отец как значимое лицо выступает для 27% юношей, 16 % юношей в качестве «значимого другого» выбрали брата. Примечательно, что подруга для молодых людей менее значима, чем для девушек данного возраста, что можно интерпретировать с одной стороны, более ранним биологическим созреванием девушек, а с другой </w:t>
      </w:r>
      <w:r w:rsidR="007D11E3" w:rsidRPr="00D27478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социальными установками и стереотипами: супружеская роль более значима для девушек и женщин, в отличие от юношей и мужчин. В результате проведения математического анализа путем расчета </w:t>
      </w:r>
      <w:r w:rsidR="007D11E3" w:rsidRPr="00C122C2">
        <w:rPr>
          <w:rFonts w:ascii="Times New Roman" w:hAnsi="Times New Roman"/>
          <w:b/>
          <w:color w:val="000000"/>
          <w:sz w:val="28"/>
          <w:szCs w:val="28"/>
        </w:rPr>
        <w:t>χ</w:t>
      </w:r>
      <w:r w:rsidR="007D11E3" w:rsidRPr="00C122C2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2</w:t>
      </w:r>
      <w:r w:rsidR="007D11E3" w:rsidRPr="00C122C2">
        <w:rPr>
          <w:rFonts w:ascii="Times New Roman" w:hAnsi="Times New Roman"/>
          <w:b/>
          <w:color w:val="000000"/>
          <w:sz w:val="28"/>
          <w:szCs w:val="28"/>
        </w:rPr>
        <w:t xml:space="preserve"> Пирсона</w:t>
      </w:r>
      <w:r w:rsidR="007D11E3">
        <w:rPr>
          <w:rFonts w:ascii="Times New Roman" w:hAnsi="Times New Roman"/>
          <w:sz w:val="28"/>
          <w:szCs w:val="28"/>
        </w:rPr>
        <w:t xml:space="preserve"> было установлено, что существуют различия в предпочтениях «значимого другого»: девушки выбирают чаще мать (</w:t>
      </w:r>
      <w:r w:rsidR="007D11E3" w:rsidRPr="002F6511">
        <w:rPr>
          <w:rFonts w:ascii="Times New Roman" w:hAnsi="Times New Roman"/>
          <w:sz w:val="28"/>
          <w:szCs w:val="28"/>
        </w:rPr>
        <w:t>φ*</w:t>
      </w:r>
      <w:proofErr w:type="spellStart"/>
      <w:r w:rsidR="007D11E3">
        <w:rPr>
          <w:rFonts w:ascii="Times New Roman" w:hAnsi="Times New Roman"/>
          <w:sz w:val="28"/>
          <w:szCs w:val="28"/>
          <w:vertAlign w:val="subscript"/>
        </w:rPr>
        <w:t>эпм</w:t>
      </w:r>
      <w:proofErr w:type="spellEnd"/>
      <w:r w:rsidR="007D11E3">
        <w:rPr>
          <w:rFonts w:ascii="Times New Roman" w:hAnsi="Times New Roman"/>
          <w:sz w:val="28"/>
          <w:szCs w:val="28"/>
        </w:rPr>
        <w:t xml:space="preserve">=2,627 при </w:t>
      </w:r>
      <w:proofErr w:type="gramStart"/>
      <w:r w:rsidR="007D11E3">
        <w:rPr>
          <w:rFonts w:ascii="Times New Roman" w:hAnsi="Times New Roman"/>
          <w:sz w:val="28"/>
          <w:szCs w:val="28"/>
        </w:rPr>
        <w:t>р</w:t>
      </w:r>
      <w:proofErr w:type="gramEnd"/>
      <w:r w:rsidR="007D11E3">
        <w:rPr>
          <w:rFonts w:ascii="Times New Roman" w:hAnsi="Times New Roman"/>
          <w:color w:val="000000"/>
          <w:sz w:val="28"/>
          <w:szCs w:val="28"/>
        </w:rPr>
        <w:t xml:space="preserve">≤0,01) юноши </w:t>
      </w:r>
      <w:r w:rsidR="007D11E3" w:rsidRPr="005427A4">
        <w:rPr>
          <w:rFonts w:ascii="Times New Roman" w:hAnsi="Times New Roman"/>
          <w:color w:val="000000"/>
          <w:sz w:val="28"/>
          <w:szCs w:val="28"/>
        </w:rPr>
        <w:t>–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отца (</w:t>
      </w:r>
      <w:r w:rsidR="007D11E3" w:rsidRPr="002F6511">
        <w:rPr>
          <w:rFonts w:ascii="Times New Roman" w:hAnsi="Times New Roman"/>
          <w:sz w:val="28"/>
          <w:szCs w:val="28"/>
        </w:rPr>
        <w:t>φ*</w:t>
      </w:r>
      <w:proofErr w:type="spellStart"/>
      <w:r w:rsidR="007D11E3">
        <w:rPr>
          <w:rFonts w:ascii="Times New Roman" w:hAnsi="Times New Roman"/>
          <w:sz w:val="28"/>
          <w:szCs w:val="28"/>
          <w:vertAlign w:val="subscript"/>
        </w:rPr>
        <w:t>эпм</w:t>
      </w:r>
      <w:proofErr w:type="spellEnd"/>
      <w:r w:rsidR="007D11E3">
        <w:rPr>
          <w:rFonts w:ascii="Times New Roman" w:hAnsi="Times New Roman"/>
          <w:sz w:val="28"/>
          <w:szCs w:val="28"/>
        </w:rPr>
        <w:t>=2,27 при р</w:t>
      </w:r>
      <w:r w:rsidR="007D11E3">
        <w:rPr>
          <w:rFonts w:ascii="Times New Roman" w:hAnsi="Times New Roman"/>
          <w:color w:val="000000"/>
          <w:sz w:val="28"/>
          <w:szCs w:val="28"/>
        </w:rPr>
        <w:t>≤0,05), в отношении других претендентов различий выявлено не было.</w:t>
      </w:r>
      <w:r w:rsidR="007D11E3">
        <w:rPr>
          <w:rFonts w:ascii="Times New Roman" w:hAnsi="Times New Roman"/>
          <w:sz w:val="28"/>
          <w:szCs w:val="28"/>
        </w:rPr>
        <w:t xml:space="preserve"> Таким образом, мы можем утверждать, что для девушек характерны близкие отношения с матерью, а также становятся значимыми романтические отношения, в отличие от юношей, для которых отношения с другом и отцом более предпочтительны, чем с другими. </w:t>
      </w:r>
    </w:p>
    <w:p w:rsidR="00C4583F" w:rsidRDefault="00F570FC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установлено, что д</w:t>
      </w:r>
      <w:r w:rsidR="007D11E3">
        <w:rPr>
          <w:rFonts w:ascii="Times New Roman" w:hAnsi="Times New Roman"/>
          <w:sz w:val="28"/>
          <w:szCs w:val="28"/>
        </w:rPr>
        <w:t xml:space="preserve">ля юношей примером для подражания чаще выступает отец, а также (но в меньшей степени) брат и педагог, </w:t>
      </w:r>
      <w:r w:rsidR="0055137D">
        <w:rPr>
          <w:rFonts w:ascii="Times New Roman" w:hAnsi="Times New Roman"/>
          <w:sz w:val="28"/>
          <w:szCs w:val="28"/>
        </w:rPr>
        <w:t>но</w:t>
      </w:r>
      <w:r w:rsidR="007D11E3">
        <w:rPr>
          <w:rFonts w:ascii="Times New Roman" w:hAnsi="Times New Roman"/>
          <w:sz w:val="28"/>
          <w:szCs w:val="28"/>
        </w:rPr>
        <w:t xml:space="preserve"> в отношении эмоциональной связи позиции отца и брата не сохраняются. Чаще всех в качестве эмоционально</w:t>
      </w:r>
      <w:r w:rsidR="007D11E3" w:rsidRPr="004B45B5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значимого лица выступает мать или же подруга. Возможно, такие данные можно объяснить выводами психоаналитических исследований </w:t>
      </w:r>
      <w:r w:rsidR="007D11E3" w:rsidRPr="006813A8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о роли родителя противоположного пола для ребенка: эмоциональная близость выше у ребенка и родителя разного пола. Однако, несмотря на эмоциональную связь с матерью, юноши чаще от них испытывают психологической давление. </w:t>
      </w:r>
    </w:p>
    <w:p w:rsidR="007D11E3" w:rsidRDefault="00C4583F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1E3">
        <w:rPr>
          <w:rFonts w:ascii="Times New Roman" w:hAnsi="Times New Roman"/>
          <w:sz w:val="28"/>
          <w:szCs w:val="28"/>
        </w:rPr>
        <w:t xml:space="preserve">римером для подражания для девушек является мать, в меньше степени </w:t>
      </w:r>
      <w:r w:rsidR="007D11E3" w:rsidRPr="00197286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сестра и педагог. Она же является чаще всего источником благополучия. Мать для девушек выступает одним из доверительных лиц и, с </w:t>
      </w:r>
      <w:r w:rsidR="007D11E3">
        <w:rPr>
          <w:rFonts w:ascii="Times New Roman" w:hAnsi="Times New Roman"/>
          <w:sz w:val="28"/>
          <w:szCs w:val="28"/>
        </w:rPr>
        <w:lastRenderedPageBreak/>
        <w:t>точки зрения девушек, именно мать чаще всего является человеком</w:t>
      </w:r>
      <w:r w:rsidR="0055137D">
        <w:rPr>
          <w:rFonts w:ascii="Times New Roman" w:hAnsi="Times New Roman"/>
          <w:sz w:val="28"/>
          <w:szCs w:val="28"/>
        </w:rPr>
        <w:t>, который ее понимает.</w:t>
      </w:r>
      <w:r w:rsidR="007D11E3">
        <w:rPr>
          <w:rFonts w:ascii="Times New Roman" w:hAnsi="Times New Roman"/>
          <w:sz w:val="28"/>
          <w:szCs w:val="28"/>
        </w:rPr>
        <w:t xml:space="preserve"> </w:t>
      </w:r>
    </w:p>
    <w:p w:rsidR="007D11E3" w:rsidRDefault="00887DD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Было установлено</w:t>
      </w:r>
      <w:r w:rsidR="0055137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="0055137D"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7D11E3">
        <w:rPr>
          <w:rFonts w:ascii="Times New Roman" w:hAnsi="Times New Roman"/>
          <w:color w:val="000000"/>
          <w:sz w:val="28"/>
          <w:szCs w:val="28"/>
        </w:rPr>
        <w:t>ноши в отличие от девушек, чаще считают отца образцом для примера, следуют его советам, они чувствуют, что отец чаще понимает их (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χ2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=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19,67 при </w:t>
      </w:r>
      <w:proofErr w:type="gramStart"/>
      <w:r w:rsidR="007D11E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D11E3">
        <w:rPr>
          <w:rFonts w:ascii="Times New Roman" w:hAnsi="Times New Roman"/>
          <w:color w:val="000000"/>
          <w:sz w:val="28"/>
          <w:szCs w:val="28"/>
        </w:rPr>
        <w:t>≤0,05), девушки значимые отношения с отцом считают такими, потому что чувствуют защиту, поддержку от него, получают обеспечение и зависимость (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χ2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=</w:t>
      </w:r>
      <w:r w:rsidR="007D11E3">
        <w:rPr>
          <w:rFonts w:ascii="Times New Roman" w:hAnsi="Times New Roman"/>
          <w:color w:val="000000"/>
          <w:sz w:val="28"/>
          <w:szCs w:val="28"/>
        </w:rPr>
        <w:t>19,67 при р≤0,05). Значимые отношения с братом у юношей состоят в том, что они чаще прислушиваются к советам брата, их мнение влияет на поведение и решения юношей (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χ2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=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20,13 при </w:t>
      </w:r>
      <w:proofErr w:type="gramStart"/>
      <w:r w:rsidR="007D11E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D11E3">
        <w:rPr>
          <w:rFonts w:ascii="Times New Roman" w:hAnsi="Times New Roman"/>
          <w:color w:val="000000"/>
          <w:sz w:val="28"/>
          <w:szCs w:val="28"/>
        </w:rPr>
        <w:t>≤0,05). Девушки чаще, чем юноши заявляют о зависимости от братьев, которые также влияют на их благополучие (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χ2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=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20,13 при </w:t>
      </w:r>
      <w:proofErr w:type="gramStart"/>
      <w:r w:rsidR="007D11E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D11E3">
        <w:rPr>
          <w:rFonts w:ascii="Times New Roman" w:hAnsi="Times New Roman"/>
          <w:color w:val="000000"/>
          <w:sz w:val="28"/>
          <w:szCs w:val="28"/>
        </w:rPr>
        <w:t xml:space="preserve">≤0,05). Статистически значимые различия были обнаружены в отношениях девушек и юношей со «значимым другим» </w:t>
      </w:r>
      <w:r w:rsidR="007D11E3" w:rsidRPr="00824289">
        <w:rPr>
          <w:rFonts w:ascii="Times New Roman" w:hAnsi="Times New Roman"/>
          <w:color w:val="000000"/>
          <w:sz w:val="28"/>
          <w:szCs w:val="28"/>
        </w:rPr>
        <w:t>–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другом (молодым человеком). Так,  девушки, в отличие от юношей чаще характеризуют их отношения как психологически близкие, они ощущают давление и зависимость со стороны друга, они очень часто думают о нем,  и чаще принимают решения под влиянием друга (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χ2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1E3" w:rsidRPr="00D264C9">
        <w:rPr>
          <w:rFonts w:ascii="Times New Roman" w:hAnsi="Times New Roman"/>
          <w:color w:val="000000"/>
          <w:sz w:val="28"/>
          <w:szCs w:val="28"/>
        </w:rPr>
        <w:t>=</w:t>
      </w:r>
      <w:r w:rsidR="007D11E3">
        <w:rPr>
          <w:rFonts w:ascii="Times New Roman" w:hAnsi="Times New Roman"/>
          <w:color w:val="000000"/>
          <w:sz w:val="28"/>
          <w:szCs w:val="28"/>
        </w:rPr>
        <w:t xml:space="preserve">19,71 при </w:t>
      </w:r>
      <w:proofErr w:type="gramStart"/>
      <w:r w:rsidR="007D11E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D11E3">
        <w:rPr>
          <w:rFonts w:ascii="Times New Roman" w:hAnsi="Times New Roman"/>
          <w:color w:val="000000"/>
          <w:sz w:val="28"/>
          <w:szCs w:val="28"/>
        </w:rPr>
        <w:t>≤0,05). Статистически значимых различий значимых отношений с другими важными людьми у девушек и юношей выявлено не было.</w:t>
      </w:r>
    </w:p>
    <w:p w:rsidR="007D11E3" w:rsidRDefault="00887DD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применения методик</w:t>
      </w:r>
      <w:r w:rsidR="001A3B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0FC">
        <w:rPr>
          <w:rFonts w:ascii="Times New Roman" w:hAnsi="Times New Roman"/>
          <w:sz w:val="28"/>
          <w:szCs w:val="28"/>
        </w:rPr>
        <w:t>«Цвет</w:t>
      </w:r>
      <w:r>
        <w:rPr>
          <w:rFonts w:ascii="Times New Roman" w:hAnsi="Times New Roman"/>
          <w:sz w:val="28"/>
          <w:szCs w:val="28"/>
        </w:rPr>
        <w:t xml:space="preserve">овой тест отношений» Д. Эткинда </w:t>
      </w:r>
      <w:r w:rsidR="007D11E3">
        <w:rPr>
          <w:rFonts w:ascii="Times New Roman" w:hAnsi="Times New Roman"/>
          <w:sz w:val="28"/>
          <w:szCs w:val="28"/>
        </w:rPr>
        <w:t>было подсчитано количество выб</w:t>
      </w:r>
      <w:r w:rsidR="001A3BC5">
        <w:rPr>
          <w:rFonts w:ascii="Times New Roman" w:hAnsi="Times New Roman"/>
          <w:sz w:val="28"/>
          <w:szCs w:val="28"/>
        </w:rPr>
        <w:t>оров цветов в отношении «значимого</w:t>
      </w:r>
      <w:r w:rsidR="007D11E3">
        <w:rPr>
          <w:rFonts w:ascii="Times New Roman" w:hAnsi="Times New Roman"/>
          <w:sz w:val="28"/>
          <w:szCs w:val="28"/>
        </w:rPr>
        <w:t xml:space="preserve"> друг</w:t>
      </w:r>
      <w:r w:rsidR="001A3BC5">
        <w:rPr>
          <w:rFonts w:ascii="Times New Roman" w:hAnsi="Times New Roman"/>
          <w:sz w:val="28"/>
          <w:szCs w:val="28"/>
        </w:rPr>
        <w:t xml:space="preserve">ого для юношей и девушек. </w:t>
      </w:r>
      <w:r w:rsidR="007D11E3">
        <w:rPr>
          <w:rFonts w:ascii="Times New Roman" w:hAnsi="Times New Roman"/>
          <w:sz w:val="28"/>
          <w:szCs w:val="28"/>
        </w:rPr>
        <w:t>Девушки для характеристики отношений</w:t>
      </w:r>
      <w:r w:rsidR="0055137D">
        <w:rPr>
          <w:rFonts w:ascii="Times New Roman" w:hAnsi="Times New Roman"/>
          <w:sz w:val="28"/>
          <w:szCs w:val="28"/>
        </w:rPr>
        <w:t xml:space="preserve"> со значимым другим </w:t>
      </w:r>
      <w:r w:rsidR="007D11E3">
        <w:rPr>
          <w:rFonts w:ascii="Times New Roman" w:hAnsi="Times New Roman"/>
          <w:sz w:val="28"/>
          <w:szCs w:val="28"/>
        </w:rPr>
        <w:t xml:space="preserve">чаще выбирают желтый цвет (38%), таким образом, они рассматривают данные отношения как открытые, динамичные. На втором месте выбор красного цвета у девушек (27%), </w:t>
      </w:r>
      <w:r w:rsidR="001A3BC5">
        <w:rPr>
          <w:rFonts w:ascii="Times New Roman" w:hAnsi="Times New Roman"/>
          <w:sz w:val="28"/>
          <w:szCs w:val="28"/>
        </w:rPr>
        <w:t xml:space="preserve">примечательно, что </w:t>
      </w:r>
      <w:r w:rsidR="007D11E3">
        <w:rPr>
          <w:rFonts w:ascii="Times New Roman" w:hAnsi="Times New Roman"/>
          <w:sz w:val="28"/>
          <w:szCs w:val="28"/>
        </w:rPr>
        <w:t>данный цвет также чаще всего выбирается юношами (37%)</w:t>
      </w:r>
      <w:r w:rsidR="001A3BC5">
        <w:rPr>
          <w:rFonts w:ascii="Times New Roman" w:hAnsi="Times New Roman"/>
          <w:sz w:val="28"/>
          <w:szCs w:val="28"/>
        </w:rPr>
        <w:t xml:space="preserve"> как самый предпочитаемый для характеристики значимых отношений со значимым человеком.</w:t>
      </w:r>
      <w:r w:rsidR="007D11E3">
        <w:rPr>
          <w:rFonts w:ascii="Times New Roman" w:hAnsi="Times New Roman"/>
          <w:sz w:val="28"/>
          <w:szCs w:val="28"/>
        </w:rPr>
        <w:t xml:space="preserve">  Следовательно, юноши характеризуют значимые отношения как энергичные, активные, яркие. Синий цвет у девушек занял третье место </w:t>
      </w:r>
      <w:r w:rsidR="007D11E3" w:rsidRPr="008B046E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его выбрали 19% </w:t>
      </w:r>
      <w:proofErr w:type="spellStart"/>
      <w:r w:rsidR="007D11E3">
        <w:rPr>
          <w:rFonts w:ascii="Times New Roman" w:hAnsi="Times New Roman"/>
          <w:sz w:val="28"/>
          <w:szCs w:val="28"/>
        </w:rPr>
        <w:t>респонденток</w:t>
      </w:r>
      <w:proofErr w:type="spellEnd"/>
      <w:r w:rsidR="007D11E3">
        <w:rPr>
          <w:rFonts w:ascii="Times New Roman" w:hAnsi="Times New Roman"/>
          <w:sz w:val="28"/>
          <w:szCs w:val="28"/>
        </w:rPr>
        <w:t xml:space="preserve"> и второе у юношей (26%). Можно отметить, что </w:t>
      </w:r>
      <w:r w:rsidR="007D11E3">
        <w:rPr>
          <w:rFonts w:ascii="Times New Roman" w:hAnsi="Times New Roman"/>
          <w:sz w:val="28"/>
          <w:szCs w:val="28"/>
        </w:rPr>
        <w:lastRenderedPageBreak/>
        <w:t xml:space="preserve">испытуемые считают свои отношения со «значимым другим» </w:t>
      </w:r>
      <w:proofErr w:type="gramStart"/>
      <w:r w:rsidR="007D11E3">
        <w:rPr>
          <w:rFonts w:ascii="Times New Roman" w:hAnsi="Times New Roman"/>
          <w:sz w:val="28"/>
          <w:szCs w:val="28"/>
        </w:rPr>
        <w:t>справедливыми</w:t>
      </w:r>
      <w:proofErr w:type="gramEnd"/>
      <w:r w:rsidR="007D11E3">
        <w:rPr>
          <w:rFonts w:ascii="Times New Roman" w:hAnsi="Times New Roman"/>
          <w:sz w:val="28"/>
          <w:szCs w:val="28"/>
        </w:rPr>
        <w:t xml:space="preserve">, честными, искренними, откровенными. На четвертом месте у респондентов оказался коричневый цвет (юноши </w:t>
      </w:r>
      <w:r w:rsidR="007D11E3" w:rsidRPr="008B046E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 11%) и зеленый цвет (девушки </w:t>
      </w:r>
      <w:r w:rsidR="007D11E3" w:rsidRPr="008B046E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12%). Фиолетовый цвет был выбран 5% юношами и 4 % девушками. Он символизирует неискренние, фальшивые отношения </w:t>
      </w:r>
      <w:proofErr w:type="gramStart"/>
      <w:r w:rsidR="007D11E3">
        <w:rPr>
          <w:rFonts w:ascii="Times New Roman" w:hAnsi="Times New Roman"/>
          <w:sz w:val="28"/>
          <w:szCs w:val="28"/>
        </w:rPr>
        <w:t>со</w:t>
      </w:r>
      <w:proofErr w:type="gramEnd"/>
      <w:r w:rsidR="007D11E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7D11E3">
        <w:rPr>
          <w:rFonts w:ascii="Times New Roman" w:hAnsi="Times New Roman"/>
          <w:sz w:val="28"/>
          <w:szCs w:val="28"/>
        </w:rPr>
        <w:t>значимым</w:t>
      </w:r>
      <w:proofErr w:type="gramEnd"/>
      <w:r w:rsidR="007D11E3">
        <w:rPr>
          <w:rFonts w:ascii="Times New Roman" w:hAnsi="Times New Roman"/>
          <w:sz w:val="28"/>
          <w:szCs w:val="28"/>
        </w:rPr>
        <w:t xml:space="preserve"> другим»</w:t>
      </w:r>
      <w:r w:rsidR="00967447">
        <w:rPr>
          <w:rFonts w:ascii="Times New Roman" w:hAnsi="Times New Roman"/>
          <w:sz w:val="28"/>
          <w:szCs w:val="28"/>
        </w:rPr>
        <w:t xml:space="preserve"> (рис</w:t>
      </w:r>
      <w:r w:rsidR="007D11E3">
        <w:rPr>
          <w:rFonts w:ascii="Times New Roman" w:hAnsi="Times New Roman"/>
          <w:sz w:val="28"/>
          <w:szCs w:val="28"/>
        </w:rPr>
        <w:t>.</w:t>
      </w:r>
      <w:r w:rsidR="00967447">
        <w:rPr>
          <w:rFonts w:ascii="Times New Roman" w:hAnsi="Times New Roman"/>
          <w:sz w:val="28"/>
          <w:szCs w:val="28"/>
        </w:rPr>
        <w:t xml:space="preserve"> 1).</w:t>
      </w:r>
    </w:p>
    <w:p w:rsidR="007D11E3" w:rsidRDefault="007D11E3" w:rsidP="007D11E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009AF2E" wp14:editId="4E925333">
            <wp:extent cx="4572000" cy="2743200"/>
            <wp:effectExtent l="0" t="0" r="19050" b="1905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11E3" w:rsidRPr="00FD2292" w:rsidRDefault="007D11E3" w:rsidP="00967447">
      <w:pPr>
        <w:spacing w:line="480" w:lineRule="auto"/>
        <w:ind w:firstLine="720"/>
        <w:jc w:val="center"/>
        <w:rPr>
          <w:rFonts w:ascii="Times New Roman" w:hAnsi="Times New Roman"/>
          <w:b/>
        </w:rPr>
      </w:pPr>
      <w:r w:rsidRPr="00FD2292">
        <w:rPr>
          <w:rFonts w:ascii="Times New Roman" w:hAnsi="Times New Roman"/>
          <w:b/>
        </w:rPr>
        <w:t xml:space="preserve">Рисунок </w:t>
      </w:r>
      <w:r>
        <w:rPr>
          <w:rFonts w:ascii="Times New Roman" w:hAnsi="Times New Roman"/>
          <w:b/>
        </w:rPr>
        <w:t>1. Результаты диагностики цветовых показателей значимых отношений юношами и девушками.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выбора желтого цвета у девушек выше по сравнению с юношами, что было математически доказано (</w:t>
      </w:r>
      <w:r w:rsidRPr="00571E81">
        <w:rPr>
          <w:rFonts w:ascii="Times New Roman" w:hAnsi="Times New Roman"/>
          <w:sz w:val="28"/>
          <w:szCs w:val="28"/>
        </w:rPr>
        <w:t xml:space="preserve">φ*  </w:t>
      </w:r>
      <w:proofErr w:type="spellStart"/>
      <w:r w:rsidRPr="00571E81">
        <w:rPr>
          <w:rFonts w:ascii="Times New Roman" w:hAnsi="Times New Roman"/>
          <w:sz w:val="28"/>
          <w:szCs w:val="28"/>
          <w:vertAlign w:val="subscript"/>
        </w:rPr>
        <w:t>эмп</w:t>
      </w:r>
      <w:proofErr w:type="spellEnd"/>
      <w:r>
        <w:rPr>
          <w:rFonts w:ascii="Times New Roman" w:hAnsi="Times New Roman"/>
          <w:sz w:val="28"/>
          <w:szCs w:val="28"/>
        </w:rPr>
        <w:t xml:space="preserve"> =  1,726 при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≤0,05)</w:t>
      </w:r>
      <w:r w:rsidR="00F57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Таким образом, девушки склонны определять значимые отношения с важным лицом как открытые, динамичные, насыщенные общением. 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проведения методики А.С. </w:t>
      </w:r>
      <w:proofErr w:type="spellStart"/>
      <w:r>
        <w:rPr>
          <w:rFonts w:ascii="Times New Roman" w:hAnsi="Times New Roman"/>
          <w:sz w:val="28"/>
          <w:szCs w:val="28"/>
        </w:rPr>
        <w:t>Баклушинского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2155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заметить, что юноши проводят свободное время чаще с братом и с другом, чем с иными «значимыми людьми», а девушки </w:t>
      </w:r>
      <w:r w:rsidRPr="000423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другом. Такие факты можно объяснить похожей социальной ситуацией развития юношей, а также девушек и их «значимых других» </w:t>
      </w:r>
      <w:r w:rsidRPr="00BE31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сверстников. Возможно, этому способствуют одинаковые увлечения, сходные цели, ценности, которые объединяют юношей и девушек и, следовательно, способствуют проведению совместного времени.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Юноши указывают, что </w:t>
      </w:r>
      <w:proofErr w:type="gramStart"/>
      <w:r>
        <w:rPr>
          <w:rFonts w:ascii="Times New Roman" w:hAnsi="Times New Roman"/>
          <w:sz w:val="28"/>
          <w:szCs w:val="28"/>
        </w:rPr>
        <w:t>свободны для них чаще всех оказываются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сестры и  подруги. Получается, что проводят свободное время юноши чаще со сверстниками мужского пола, но «выделяют время» для них в случае оказания поддержки лица женского пола. </w:t>
      </w:r>
    </w:p>
    <w:p w:rsidR="007D11E3" w:rsidRPr="00524DC9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отметили, что мать чаще оказывает помощь, по сравнению с иными «значимыми другими». Такие результаты можно объяснить близкой эмоциональной связью девушек с матерью. Девушки воспринимают мать как опору в преодолении эмоциональных трудностей, следовательно, у них есть уверенность, что мать окажет  им моральную помощь  быстрее всех.  Также девушки  выбрали мать как наиболее близкого человека, с которым можно обсудить свои переживания, собственные проблемы. Такие данные расходятся с выводами исследований И.С. Кона о функциях сверстниц в решении эмоциональных затруднений. По данным ученого именно со сверстницами девушка может без стеснения обсудить какие</w:t>
      </w:r>
      <w:r w:rsidRPr="00524D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то важные вопросы </w:t>
      </w:r>
      <w:r w:rsidRPr="00524D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те вопросы, которые сложно будет поднимать в р</w:t>
      </w:r>
      <w:r w:rsidR="0032155B">
        <w:rPr>
          <w:rFonts w:ascii="Times New Roman" w:hAnsi="Times New Roman"/>
          <w:sz w:val="28"/>
          <w:szCs w:val="28"/>
        </w:rPr>
        <w:t>азговоре с матерью или с отцом</w:t>
      </w:r>
      <w:r>
        <w:rPr>
          <w:rFonts w:ascii="Times New Roman" w:hAnsi="Times New Roman"/>
          <w:sz w:val="28"/>
          <w:szCs w:val="28"/>
        </w:rPr>
        <w:t xml:space="preserve">. Юноши, в отличие от девушек склонны рассматривать сверстников </w:t>
      </w:r>
      <w:r w:rsidRPr="00524D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брата и друга в качестве доверительных собеседников. Возможно, юношам психологически легче рассказать о чем</w:t>
      </w:r>
      <w:r w:rsidRPr="00A20A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то важному именно сверстнику, у которого похожий жизненный опыт и, возможно, схожая точка зрения. Таким образом, девушки более искренни с матерью, а юноши </w:t>
      </w:r>
      <w:r w:rsidRPr="00A20A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 сверстниками, что может быть связано с социальной ориентацией девушек на семью, на семейные ценности, а юношей </w:t>
      </w:r>
      <w:r w:rsidRPr="007046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широкий горизонтальный круг общения.</w:t>
      </w:r>
    </w:p>
    <w:p w:rsidR="007D11E3" w:rsidRPr="00D32A75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Практическую помощь юношам чаще оказывает мать. Возможно, такой ответ связан, что за обеспеченность </w:t>
      </w:r>
      <w:proofErr w:type="gramStart"/>
      <w:r>
        <w:rPr>
          <w:rFonts w:ascii="Times New Roman" w:hAnsi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/>
          <w:sz w:val="28"/>
          <w:szCs w:val="28"/>
        </w:rPr>
        <w:t xml:space="preserve">, у ребенка чаще волнуется именно мать, поэтому она была выбрана как «значимое лицо», которое оказывает материальную помощь. Девушки назвали мать и отца. Таким образом, и юноши и девушки видят взрослых в качестве лиц, материально их обеспечивающих.  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Однако сами юноши и девушки оказывают материальную помощь чаще сверстникам </w:t>
      </w:r>
      <w:r w:rsidRPr="00E12B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другу и подруге. Возможно, такой факт говорит, что сверстники чаще обращаются за практической помощью к друзьям, либо сверстники являются типичным адресатом помощи у юношей и девушек.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назвали сестру и подругу, которые чаще оказывают моральную помощь, а девушки </w:t>
      </w:r>
      <w:r w:rsidRPr="001D0A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мать и подругу. Однозначно, что и юношей и девушек чаще морально поддерживает «</w:t>
      </w:r>
      <w:proofErr w:type="gramStart"/>
      <w:r>
        <w:rPr>
          <w:rFonts w:ascii="Times New Roman" w:hAnsi="Times New Roman"/>
          <w:sz w:val="28"/>
          <w:szCs w:val="28"/>
        </w:rPr>
        <w:t>значимый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другой» женского пола, что является достаточно предсказуемым фактом. У девушек и женщин можно чаще найти эмоциональный отклик при обращении к ним. Возможно, такие результаты свидетельствуют о более </w:t>
      </w:r>
      <w:proofErr w:type="gramStart"/>
      <w:r>
        <w:rPr>
          <w:rFonts w:ascii="Times New Roman" w:hAnsi="Times New Roman"/>
          <w:sz w:val="28"/>
          <w:szCs w:val="28"/>
        </w:rPr>
        <w:t>развитой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женщин. По материалам Дж. </w:t>
      </w:r>
      <w:proofErr w:type="spellStart"/>
      <w:r>
        <w:rPr>
          <w:rFonts w:ascii="Times New Roman" w:hAnsi="Times New Roman"/>
          <w:sz w:val="28"/>
          <w:szCs w:val="28"/>
        </w:rPr>
        <w:t>Сидман</w:t>
      </w:r>
      <w:proofErr w:type="spellEnd"/>
      <w:r>
        <w:rPr>
          <w:rFonts w:ascii="Times New Roman" w:hAnsi="Times New Roman"/>
          <w:sz w:val="28"/>
          <w:szCs w:val="28"/>
        </w:rPr>
        <w:t xml:space="preserve"> женщины более склонны к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, чем мужчины. Похожие результаты получила в своем исследовании Т.П. Гаврилова. Она показала, что две формы эмпатичного поведения </w:t>
      </w:r>
      <w:r w:rsidRPr="00B050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сопереживание и сочувствие по</w:t>
      </w:r>
      <w:r w:rsidRPr="00B050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разному проявляются у людей разных полов. Сочувствие к сверстникам чаще встречается у мальчиков, а сопереживание  </w:t>
      </w:r>
      <w:r w:rsidRPr="00007741">
        <w:rPr>
          <w:rFonts w:ascii="Times New Roman" w:hAnsi="Times New Roman"/>
          <w:sz w:val="28"/>
          <w:szCs w:val="28"/>
        </w:rPr>
        <w:t>–</w:t>
      </w:r>
      <w:r w:rsidR="0032155B">
        <w:rPr>
          <w:rFonts w:ascii="Times New Roman" w:hAnsi="Times New Roman"/>
          <w:sz w:val="28"/>
          <w:szCs w:val="28"/>
        </w:rPr>
        <w:t xml:space="preserve"> у девочек</w:t>
      </w:r>
      <w:r>
        <w:rPr>
          <w:rFonts w:ascii="Times New Roman" w:hAnsi="Times New Roman"/>
          <w:sz w:val="28"/>
          <w:szCs w:val="28"/>
        </w:rPr>
        <w:t xml:space="preserve">. Таким образом, юноши быстрее получат ответную реакцию </w:t>
      </w:r>
      <w:r w:rsidRPr="00FA21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сопереживание от девушек, чем товарищей.  </w:t>
      </w:r>
    </w:p>
    <w:p w:rsidR="007D11E3" w:rsidRDefault="007D11E3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 </w:t>
      </w:r>
      <w:r w:rsidRPr="006C6111">
        <w:rPr>
          <w:rFonts w:ascii="Times New Roman" w:hAnsi="Times New Roman"/>
          <w:sz w:val="28"/>
          <w:szCs w:val="28"/>
        </w:rPr>
        <w:t>оказыва</w:t>
      </w:r>
      <w:r>
        <w:rPr>
          <w:rFonts w:ascii="Times New Roman" w:hAnsi="Times New Roman"/>
          <w:sz w:val="28"/>
          <w:szCs w:val="28"/>
        </w:rPr>
        <w:t>ют</w:t>
      </w:r>
      <w:r w:rsidRPr="006C6111">
        <w:rPr>
          <w:rFonts w:ascii="Times New Roman" w:hAnsi="Times New Roman"/>
          <w:sz w:val="28"/>
          <w:szCs w:val="28"/>
        </w:rPr>
        <w:t xml:space="preserve"> моральную помощь </w:t>
      </w:r>
      <w:r>
        <w:rPr>
          <w:rFonts w:ascii="Times New Roman" w:hAnsi="Times New Roman"/>
          <w:sz w:val="28"/>
          <w:szCs w:val="28"/>
        </w:rPr>
        <w:t xml:space="preserve">юноши и девушки  сверстникам (сестре и подруге соответственно). Возможно, это связано  с тем фактом, что респонденты в большей мере чувствуют уверенность быть полезным в решении моральных проблем сверстников, чем взрослых. Так как трудности, с которыми сталкиваются </w:t>
      </w:r>
      <w:proofErr w:type="gramStart"/>
      <w:r>
        <w:rPr>
          <w:rFonts w:ascii="Times New Roman" w:hAnsi="Times New Roman"/>
          <w:sz w:val="28"/>
          <w:szCs w:val="28"/>
        </w:rPr>
        <w:t>сверстники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напоминают собственные, отсюда может возникнуть желание помочь. </w:t>
      </w:r>
    </w:p>
    <w:p w:rsidR="007D11E3" w:rsidRDefault="00611690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D11E3">
        <w:rPr>
          <w:rFonts w:ascii="Times New Roman" w:hAnsi="Times New Roman"/>
          <w:sz w:val="28"/>
          <w:szCs w:val="28"/>
        </w:rPr>
        <w:t xml:space="preserve"> результате результатов описательной статистики можно подвести итог </w:t>
      </w:r>
      <w:r w:rsidR="007D11E3" w:rsidRPr="009A0C79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юноши и девушки предпочитают проводить свободное время с ровесниками (братом или другом), свободными для оказания моральной помощи для юношей оказываются сестра и подруга, эти «значимые другие» охотней поддержат юношей. Респонденты мужского пола чаще морально поддерживают подруг и сестер. Девушки ищут моральной поддержки чаще у матери, оказывают ее </w:t>
      </w:r>
      <w:r w:rsidR="007D11E3" w:rsidRPr="00C4223F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сверстницам (сестре и подруге). В отношении </w:t>
      </w:r>
      <w:r w:rsidR="007D11E3">
        <w:rPr>
          <w:rFonts w:ascii="Times New Roman" w:hAnsi="Times New Roman"/>
          <w:sz w:val="28"/>
          <w:szCs w:val="28"/>
        </w:rPr>
        <w:lastRenderedPageBreak/>
        <w:t xml:space="preserve">источника материальной поддержки юноши и девушки солидарны, они ее находят у родителей, а оказывают такую помощь чаще сверстникам </w:t>
      </w:r>
      <w:r w:rsidR="007D11E3" w:rsidRPr="00C4223F">
        <w:rPr>
          <w:rFonts w:ascii="Times New Roman" w:hAnsi="Times New Roman"/>
          <w:sz w:val="28"/>
          <w:szCs w:val="28"/>
        </w:rPr>
        <w:t>–</w:t>
      </w:r>
      <w:r w:rsidR="007D11E3">
        <w:rPr>
          <w:rFonts w:ascii="Times New Roman" w:hAnsi="Times New Roman"/>
          <w:sz w:val="28"/>
          <w:szCs w:val="28"/>
        </w:rPr>
        <w:t xml:space="preserve"> друзьям и подругам. </w:t>
      </w:r>
    </w:p>
    <w:p w:rsidR="007D11E3" w:rsidRDefault="00611690" w:rsidP="00F60C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7D11E3" w:rsidRPr="004942AD">
        <w:rPr>
          <w:rFonts w:ascii="Times New Roman" w:hAnsi="Times New Roman"/>
          <w:sz w:val="28"/>
          <w:szCs w:val="28"/>
        </w:rPr>
        <w:t xml:space="preserve"> результате </w:t>
      </w:r>
      <w:r w:rsidR="007D11E3">
        <w:rPr>
          <w:rFonts w:ascii="Times New Roman" w:hAnsi="Times New Roman"/>
          <w:sz w:val="28"/>
          <w:szCs w:val="28"/>
        </w:rPr>
        <w:t>проведения эмпирического исследования значимых отношений юношей и девушек можно сделать следующие выводы:</w:t>
      </w:r>
    </w:p>
    <w:p w:rsidR="0032155B" w:rsidRDefault="007D11E3" w:rsidP="00F60C14">
      <w:pPr>
        <w:pStyle w:val="a5"/>
        <w:numPr>
          <w:ilvl w:val="0"/>
          <w:numId w:val="4"/>
        </w:numPr>
        <w:ind w:hanging="371"/>
        <w:rPr>
          <w:rFonts w:ascii="Times New Roman" w:hAnsi="Times New Roman"/>
          <w:sz w:val="28"/>
          <w:szCs w:val="28"/>
        </w:rPr>
      </w:pPr>
      <w:r w:rsidRPr="00F77D52">
        <w:rPr>
          <w:rFonts w:ascii="Times New Roman" w:hAnsi="Times New Roman"/>
          <w:sz w:val="28"/>
          <w:szCs w:val="28"/>
        </w:rPr>
        <w:t xml:space="preserve">Иерархия «значимых других» у </w:t>
      </w:r>
      <w:r>
        <w:rPr>
          <w:rFonts w:ascii="Times New Roman" w:hAnsi="Times New Roman"/>
          <w:sz w:val="28"/>
          <w:szCs w:val="28"/>
        </w:rPr>
        <w:t>исследуемой группы</w:t>
      </w:r>
      <w:r w:rsidRPr="00F77D52">
        <w:rPr>
          <w:rFonts w:ascii="Times New Roman" w:hAnsi="Times New Roman"/>
          <w:sz w:val="28"/>
          <w:szCs w:val="28"/>
        </w:rPr>
        <w:t xml:space="preserve"> имеет </w:t>
      </w:r>
      <w:r w:rsidR="003D2081">
        <w:rPr>
          <w:rFonts w:ascii="Times New Roman" w:hAnsi="Times New Roman"/>
          <w:sz w:val="28"/>
          <w:szCs w:val="28"/>
        </w:rPr>
        <w:t>следующую структур</w:t>
      </w:r>
      <w:r w:rsidRPr="00F77D52">
        <w:rPr>
          <w:rFonts w:ascii="Times New Roman" w:hAnsi="Times New Roman"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</w:rPr>
        <w:t>у юношей на верхних местах располагаются отец</w:t>
      </w:r>
      <w:r w:rsidR="001A3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брат, а у девушек </w:t>
      </w:r>
      <w:r w:rsidRPr="0044418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мать, друг и сестра. </w:t>
      </w:r>
    </w:p>
    <w:p w:rsidR="00611690" w:rsidRDefault="007D11E3" w:rsidP="00F60C14">
      <w:pPr>
        <w:pStyle w:val="a5"/>
        <w:numPr>
          <w:ilvl w:val="0"/>
          <w:numId w:val="4"/>
        </w:numPr>
        <w:ind w:hanging="371"/>
        <w:rPr>
          <w:rFonts w:ascii="Times New Roman" w:hAnsi="Times New Roman"/>
          <w:sz w:val="28"/>
          <w:szCs w:val="28"/>
        </w:rPr>
      </w:pPr>
      <w:r w:rsidRPr="00611690">
        <w:rPr>
          <w:rFonts w:ascii="Times New Roman" w:hAnsi="Times New Roman"/>
          <w:sz w:val="28"/>
          <w:szCs w:val="28"/>
        </w:rPr>
        <w:t>Были выявлены особенности в выборе цветов юношами и девушками, характеризующие их значимые отношения.</w:t>
      </w:r>
    </w:p>
    <w:p w:rsidR="00611690" w:rsidRDefault="007D11E3" w:rsidP="00F60C14">
      <w:pPr>
        <w:pStyle w:val="a5"/>
        <w:numPr>
          <w:ilvl w:val="0"/>
          <w:numId w:val="4"/>
        </w:numPr>
        <w:ind w:hanging="371"/>
        <w:rPr>
          <w:rFonts w:ascii="Times New Roman" w:hAnsi="Times New Roman"/>
          <w:sz w:val="28"/>
          <w:szCs w:val="28"/>
        </w:rPr>
      </w:pPr>
      <w:r w:rsidRPr="00611690">
        <w:rPr>
          <w:rFonts w:ascii="Times New Roman" w:hAnsi="Times New Roman"/>
          <w:sz w:val="28"/>
          <w:szCs w:val="28"/>
        </w:rPr>
        <w:t>Было математически доказано, ч</w:t>
      </w:r>
      <w:r w:rsidR="00B151C9">
        <w:rPr>
          <w:rFonts w:ascii="Times New Roman" w:hAnsi="Times New Roman"/>
          <w:sz w:val="28"/>
          <w:szCs w:val="28"/>
        </w:rPr>
        <w:t xml:space="preserve">то частота выбора желтого цвета, </w:t>
      </w:r>
      <w:proofErr w:type="gramStart"/>
      <w:r w:rsidR="00B151C9">
        <w:rPr>
          <w:rFonts w:ascii="Times New Roman" w:hAnsi="Times New Roman"/>
          <w:sz w:val="28"/>
          <w:szCs w:val="28"/>
        </w:rPr>
        <w:t>характеризующий</w:t>
      </w:r>
      <w:proofErr w:type="gramEnd"/>
      <w:r w:rsidR="00B151C9">
        <w:rPr>
          <w:rFonts w:ascii="Times New Roman" w:hAnsi="Times New Roman"/>
          <w:sz w:val="28"/>
          <w:szCs w:val="28"/>
        </w:rPr>
        <w:t xml:space="preserve"> отношения со «значимым другим» </w:t>
      </w:r>
      <w:r w:rsidRPr="00611690">
        <w:rPr>
          <w:rFonts w:ascii="Times New Roman" w:hAnsi="Times New Roman"/>
          <w:sz w:val="28"/>
          <w:szCs w:val="28"/>
        </w:rPr>
        <w:t xml:space="preserve">у девушек выше по сравнению с юношами. </w:t>
      </w:r>
    </w:p>
    <w:p w:rsidR="00967447" w:rsidRPr="00967447" w:rsidRDefault="00967447" w:rsidP="00967447">
      <w:pPr>
        <w:pStyle w:val="a5"/>
        <w:widowControl w:val="0"/>
        <w:ind w:left="1080" w:firstLine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7447">
        <w:rPr>
          <w:rFonts w:ascii="Times New Roman" w:eastAsia="Times New Roman" w:hAnsi="Times New Roman"/>
          <w:color w:val="000000"/>
          <w:sz w:val="28"/>
          <w:szCs w:val="28"/>
        </w:rPr>
        <w:t>Библиография:</w:t>
      </w:r>
    </w:p>
    <w:p w:rsidR="007D3588" w:rsidRPr="00614032" w:rsidRDefault="007D3588" w:rsidP="00F60C14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ind w:left="567" w:hanging="283"/>
        <w:rPr>
          <w:rFonts w:ascii="Times New Roman" w:hAnsi="Times New Roman"/>
          <w:sz w:val="28"/>
          <w:szCs w:val="28"/>
        </w:rPr>
      </w:pPr>
      <w:proofErr w:type="spellStart"/>
      <w:r w:rsidRPr="00614032">
        <w:rPr>
          <w:rFonts w:ascii="Times New Roman" w:hAnsi="Times New Roman"/>
          <w:sz w:val="28"/>
          <w:szCs w:val="28"/>
        </w:rPr>
        <w:t>Баклушинский</w:t>
      </w:r>
      <w:proofErr w:type="spellEnd"/>
      <w:r w:rsidRPr="00614032">
        <w:rPr>
          <w:rFonts w:ascii="Times New Roman" w:hAnsi="Times New Roman"/>
          <w:sz w:val="28"/>
          <w:szCs w:val="28"/>
        </w:rPr>
        <w:t xml:space="preserve"> С.А. Социальное окружение и </w:t>
      </w:r>
      <w:proofErr w:type="gramStart"/>
      <w:r w:rsidRPr="00614032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614032">
        <w:rPr>
          <w:rFonts w:ascii="Times New Roman" w:hAnsi="Times New Roman"/>
          <w:sz w:val="28"/>
          <w:szCs w:val="28"/>
        </w:rPr>
        <w:t xml:space="preserve"> в юношеском возрасте//Ценностно-нормативные ориентации старшеклассника. Труды по социологии образования. Том I. Выпуск II. М., 1993. С. 64-85.</w:t>
      </w:r>
    </w:p>
    <w:p w:rsidR="007D3588" w:rsidRPr="00614032" w:rsidRDefault="007D3588" w:rsidP="00F60C14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Берн </w:t>
      </w:r>
      <w:r w:rsidRPr="0061403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  <w:r w:rsidRPr="00614032">
        <w:rPr>
          <w:rFonts w:ascii="Times New Roman" w:hAnsi="Times New Roman"/>
          <w:sz w:val="28"/>
          <w:szCs w:val="28"/>
        </w:rPr>
        <w:t xml:space="preserve"> Гендерная психология</w:t>
      </w:r>
      <w:r>
        <w:rPr>
          <w:rFonts w:ascii="Times New Roman" w:hAnsi="Times New Roman"/>
          <w:sz w:val="28"/>
          <w:szCs w:val="28"/>
        </w:rPr>
        <w:t xml:space="preserve">. Законы мужского и женского поведения. </w:t>
      </w:r>
      <w:r w:rsidRPr="005D1D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Прайм</w:t>
      </w:r>
      <w:proofErr w:type="spellEnd"/>
      <w:r w:rsidRPr="005D1D7D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Еврознак</w:t>
      </w:r>
      <w:proofErr w:type="spellEnd"/>
      <w:r>
        <w:rPr>
          <w:rFonts w:ascii="Times New Roman" w:hAnsi="Times New Roman"/>
          <w:sz w:val="28"/>
          <w:szCs w:val="28"/>
        </w:rPr>
        <w:t>, 20</w:t>
      </w:r>
      <w:r w:rsidR="0058542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1D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380 с. </w:t>
      </w:r>
    </w:p>
    <w:p w:rsidR="007D3588" w:rsidRPr="00614032" w:rsidRDefault="007D3588" w:rsidP="00F60C14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ind w:left="56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>Бодалев</w:t>
      </w:r>
      <w:proofErr w:type="spellEnd"/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 xml:space="preserve"> A.A.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Психология </w:t>
      </w: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>общени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D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Когито</w:t>
      </w:r>
      <w:proofErr w:type="spellEnd"/>
      <w:r w:rsidRPr="005D1D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D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600 с.</w:t>
      </w:r>
    </w:p>
    <w:p w:rsidR="00D0365D" w:rsidRPr="00614032" w:rsidRDefault="00D0365D" w:rsidP="00F60C14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rPr>
          <w:rFonts w:ascii="Times New Roman" w:hAnsi="Times New Roman"/>
          <w:sz w:val="28"/>
          <w:szCs w:val="28"/>
        </w:rPr>
      </w:pPr>
      <w:r w:rsidRPr="00614032">
        <w:rPr>
          <w:rFonts w:ascii="Times New Roman" w:eastAsia="Times New Roman" w:hAnsi="Times New Roman"/>
          <w:sz w:val="28"/>
          <w:szCs w:val="28"/>
          <w:lang w:eastAsia="ru-RU"/>
        </w:rPr>
        <w:t>Кондратьев М.Ю. «Значимый другой» слагаемые межличностной значимости // Социальная психология и общество. М., 2011. № 2. – С.17–28.</w:t>
      </w:r>
    </w:p>
    <w:p w:rsidR="00D0365D" w:rsidRDefault="00D0365D" w:rsidP="00F60C14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rPr>
          <w:rFonts w:ascii="Times New Roman" w:hAnsi="Times New Roman"/>
          <w:sz w:val="28"/>
          <w:szCs w:val="28"/>
        </w:rPr>
      </w:pPr>
      <w:r w:rsidRPr="00614032">
        <w:rPr>
          <w:rFonts w:ascii="Times New Roman" w:hAnsi="Times New Roman"/>
          <w:sz w:val="28"/>
          <w:szCs w:val="28"/>
        </w:rPr>
        <w:t>Кондратьев М.Ю., Кондратьев Ю.М. Психология отношений межличностной значимости. М.: ПЕР СЭ, 20</w:t>
      </w:r>
      <w:r w:rsidR="00724F8C">
        <w:rPr>
          <w:rFonts w:ascii="Times New Roman" w:hAnsi="Times New Roman"/>
          <w:sz w:val="28"/>
          <w:szCs w:val="28"/>
        </w:rPr>
        <w:t>14</w:t>
      </w:r>
      <w:r w:rsidRPr="00614032">
        <w:rPr>
          <w:rFonts w:ascii="Times New Roman" w:hAnsi="Times New Roman"/>
          <w:sz w:val="28"/>
          <w:szCs w:val="28"/>
        </w:rPr>
        <w:t>. – 2</w:t>
      </w:r>
      <w:r w:rsidR="003D2081">
        <w:rPr>
          <w:rFonts w:ascii="Times New Roman" w:hAnsi="Times New Roman"/>
          <w:sz w:val="28"/>
          <w:szCs w:val="28"/>
        </w:rPr>
        <w:t>88</w:t>
      </w:r>
      <w:r w:rsidRPr="00614032">
        <w:rPr>
          <w:rFonts w:ascii="Times New Roman" w:hAnsi="Times New Roman"/>
          <w:sz w:val="28"/>
          <w:szCs w:val="28"/>
        </w:rPr>
        <w:t xml:space="preserve"> с.</w:t>
      </w:r>
    </w:p>
    <w:p w:rsidR="00D0365D" w:rsidRPr="00614032" w:rsidRDefault="00D0365D" w:rsidP="00F60C1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614032">
        <w:rPr>
          <w:rFonts w:ascii="Times New Roman" w:hAnsi="Times New Roman"/>
          <w:sz w:val="28"/>
          <w:szCs w:val="28"/>
        </w:rPr>
        <w:t>Кроник</w:t>
      </w:r>
      <w:proofErr w:type="spellEnd"/>
      <w:r w:rsidRPr="00614032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614032">
        <w:rPr>
          <w:rFonts w:ascii="Times New Roman" w:hAnsi="Times New Roman"/>
          <w:sz w:val="28"/>
          <w:szCs w:val="28"/>
        </w:rPr>
        <w:t>Кроник</w:t>
      </w:r>
      <w:proofErr w:type="spellEnd"/>
      <w:r w:rsidRPr="00614032">
        <w:rPr>
          <w:rFonts w:ascii="Times New Roman" w:hAnsi="Times New Roman"/>
          <w:sz w:val="28"/>
          <w:szCs w:val="28"/>
        </w:rPr>
        <w:t xml:space="preserve"> Е.А. В главных ролях: Вы, Мы, Он, Ты, Я: Психология значимых отношений. – М.: Мысль, 1989. – 204 с.</w:t>
      </w:r>
    </w:p>
    <w:p w:rsidR="00D0365D" w:rsidRPr="00D0365D" w:rsidRDefault="00D0365D" w:rsidP="00F60C14">
      <w:pPr>
        <w:pStyle w:val="a5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Мясищев. Психология отношений. </w:t>
      </w:r>
      <w:r w:rsidRPr="005D1D7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Москва. МПСИ, МОДЭК, 2011 </w:t>
      </w:r>
      <w:r w:rsidRPr="005D1D7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400 с.</w:t>
      </w:r>
    </w:p>
    <w:p w:rsidR="00094DD3" w:rsidRPr="00967447" w:rsidRDefault="00D0365D" w:rsidP="00F60C14">
      <w:pPr>
        <w:pStyle w:val="a5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65D">
        <w:rPr>
          <w:rFonts w:ascii="Times New Roman" w:hAnsi="Times New Roman"/>
          <w:sz w:val="28"/>
          <w:szCs w:val="28"/>
        </w:rPr>
        <w:lastRenderedPageBreak/>
        <w:t xml:space="preserve">Точилина Т.В. Динамика социальных контактов при переходе от младшего к среднему школьному возрасту: Диссертация на </w:t>
      </w:r>
      <w:proofErr w:type="spellStart"/>
      <w:r w:rsidRPr="00D0365D">
        <w:rPr>
          <w:rFonts w:ascii="Times New Roman" w:hAnsi="Times New Roman"/>
          <w:sz w:val="28"/>
          <w:szCs w:val="28"/>
        </w:rPr>
        <w:t>соиск</w:t>
      </w:r>
      <w:proofErr w:type="spellEnd"/>
      <w:r w:rsidRPr="00D0365D">
        <w:rPr>
          <w:rFonts w:ascii="Times New Roman" w:hAnsi="Times New Roman"/>
          <w:sz w:val="28"/>
          <w:szCs w:val="28"/>
        </w:rPr>
        <w:t>. степени канд. психол. наук. – Москва, 2006. – 157 с.</w:t>
      </w:r>
    </w:p>
    <w:p w:rsidR="00967447" w:rsidRPr="009E52BE" w:rsidRDefault="00967447" w:rsidP="00967447">
      <w:pPr>
        <w:pStyle w:val="a5"/>
        <w:widowControl w:val="0"/>
        <w:ind w:left="644" w:firstLine="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967447">
        <w:rPr>
          <w:rFonts w:ascii="Times New Roman" w:eastAsia="Times New Roman" w:hAnsi="Times New Roman"/>
          <w:sz w:val="28"/>
          <w:szCs w:val="28"/>
          <w:lang w:val="en-US"/>
        </w:rPr>
        <w:t>Bibliography: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1.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Baklushinsky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S.A.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The social environment and the I-concept in adolescence.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// Value-normative orientations of the senior pupil.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Works on the Sociology of Education.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Volume I. Issue II.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M., 1993.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P. 64-85.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2. Bern Sh. Gender psychology.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Laws of male and female behavior.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-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 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: Prime-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Euroznak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, 2007. -380 p.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3.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Bodalev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A.A. Psychology of communication. - Moscow: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Kogito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Center, 2011. - 600 s.</w:t>
      </w:r>
    </w:p>
    <w:p w:rsidR="00724F8C" w:rsidRPr="00724F8C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4.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Kondratiev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M.Yu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 "Significant Other" Components of Interpersonal Importance // Social Psychology and Society.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M., 2011.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№ 2.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- P.17-28.</w:t>
      </w:r>
    </w:p>
    <w:p w:rsidR="009E52BE" w:rsidRPr="009E52BE" w:rsidRDefault="00A570BF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5.</w:t>
      </w:r>
      <w:r w:rsidRPr="00A570B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Kondratiev</w:t>
      </w:r>
      <w:proofErr w:type="spell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proofErr w:type="spell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M.Yu</w:t>
      </w:r>
      <w:proofErr w:type="spell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., </w:t>
      </w:r>
      <w:proofErr w:type="spell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Kondratiev</w:t>
      </w:r>
      <w:proofErr w:type="spell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proofErr w:type="spell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Yu.M</w:t>
      </w:r>
      <w:proofErr w:type="spell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 </w:t>
      </w:r>
      <w:proofErr w:type="gram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Psychology of relationships of interpersonal significance.</w:t>
      </w:r>
      <w:proofErr w:type="gram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</w:t>
      </w:r>
      <w:proofErr w:type="gramStart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 .</w:t>
      </w:r>
      <w:proofErr w:type="gramEnd"/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: Per SE, 20</w:t>
      </w:r>
      <w:r w:rsidR="00724F8C" w:rsidRPr="00A570B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15</w:t>
      </w:r>
      <w:r w:rsidR="003D2081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. – 2</w:t>
      </w:r>
      <w:r w:rsidR="003D2081" w:rsidRPr="00A570B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 xml:space="preserve">88 </w:t>
      </w:r>
      <w:r w:rsidR="009E52BE"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p.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6.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Kronik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AA,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Kronik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E.A. In the lead roles: You, We, He, You,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I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: Psychology of meaningful relationships. - Moscow: Thought, 1989. - 204 p.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7.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Myasischev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Psychology of relations.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- Moscow. MPSI, MODEC, 2011 - 400 s.</w:t>
      </w:r>
    </w:p>
    <w:p w:rsidR="009E52BE" w:rsidRPr="009E52BE" w:rsidRDefault="009E52BE" w:rsidP="00A570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8.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Tochilina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Т.V. Dynamics of social contacts in the transition from junior to secondary school age: Thesis for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sisk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degree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 of </w:t>
      </w:r>
      <w:proofErr w:type="spell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Cand</w:t>
      </w:r>
      <w:proofErr w:type="spell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 xml:space="preserve">. </w:t>
      </w:r>
      <w:proofErr w:type="gramStart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psychol</w:t>
      </w:r>
      <w:proofErr w:type="gramEnd"/>
      <w:r w:rsidRPr="009E52BE">
        <w:rPr>
          <w:rFonts w:ascii="Times New Roman" w:eastAsia="Times New Roman" w:hAnsi="Times New Roman" w:cs="Times New Roman"/>
          <w:color w:val="212121"/>
          <w:sz w:val="28"/>
          <w:szCs w:val="28"/>
          <w:lang w:val="en"/>
        </w:rPr>
        <w:t>. sciences. - Moscow, 2006. - 157 p.</w:t>
      </w:r>
    </w:p>
    <w:p w:rsidR="000C39DF" w:rsidRPr="00D93109" w:rsidRDefault="000C39DF" w:rsidP="00A570BF">
      <w:pPr>
        <w:widowControl w:val="0"/>
        <w:tabs>
          <w:tab w:val="left" w:pos="426"/>
          <w:tab w:val="num" w:pos="567"/>
          <w:tab w:val="left" w:pos="3825"/>
        </w:tabs>
        <w:spacing w:line="36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поступила в редакцию 2</w:t>
      </w:r>
      <w:r w:rsidR="00A570B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93109">
        <w:rPr>
          <w:rFonts w:ascii="Times New Roman" w:eastAsia="Times New Roman" w:hAnsi="Times New Roman" w:cs="Times New Roman"/>
          <w:color w:val="000000"/>
          <w:sz w:val="28"/>
          <w:szCs w:val="28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93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</w:p>
    <w:p w:rsidR="00967447" w:rsidRPr="009E52BE" w:rsidRDefault="00967447" w:rsidP="00A570BF">
      <w:pPr>
        <w:pStyle w:val="a5"/>
        <w:widowControl w:val="0"/>
        <w:tabs>
          <w:tab w:val="left" w:pos="426"/>
        </w:tabs>
        <w:ind w:left="567" w:hanging="425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967447" w:rsidRPr="009E52BE" w:rsidRDefault="009E52BE" w:rsidP="00A570BF">
      <w:pPr>
        <w:pStyle w:val="a5"/>
        <w:shd w:val="clear" w:color="auto" w:fill="FFFFFF" w:themeFill="background1"/>
        <w:tabs>
          <w:tab w:val="left" w:pos="426"/>
          <w:tab w:val="left" w:pos="4193"/>
        </w:tabs>
        <w:ind w:left="567" w:hanging="425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sectPr w:rsidR="00967447" w:rsidRPr="009E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BC0"/>
    <w:multiLevelType w:val="hybridMultilevel"/>
    <w:tmpl w:val="BF72FC48"/>
    <w:lvl w:ilvl="0" w:tplc="BD84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D1838"/>
    <w:multiLevelType w:val="hybridMultilevel"/>
    <w:tmpl w:val="C5B65CF0"/>
    <w:lvl w:ilvl="0" w:tplc="D9A8BF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C275B"/>
    <w:multiLevelType w:val="multilevel"/>
    <w:tmpl w:val="C2908AAA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."/>
      <w:lvlJc w:val="left"/>
      <w:pPr>
        <w:ind w:left="1572" w:hanging="42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1872" w:hanging="720"/>
      </w:pPr>
    </w:lvl>
    <w:lvl w:ilvl="4">
      <w:start w:val="1"/>
      <w:numFmt w:val="decimal"/>
      <w:isLgl/>
      <w:lvlText w:val="%1.%2.%3.%4.%5."/>
      <w:lvlJc w:val="left"/>
      <w:pPr>
        <w:ind w:left="2232" w:hanging="1080"/>
      </w:pPr>
    </w:lvl>
    <w:lvl w:ilvl="5">
      <w:start w:val="1"/>
      <w:numFmt w:val="decimal"/>
      <w:isLgl/>
      <w:lvlText w:val="%1.%2.%3.%4.%5.%6."/>
      <w:lvlJc w:val="left"/>
      <w:pPr>
        <w:ind w:left="2232" w:hanging="1080"/>
      </w:pPr>
    </w:lvl>
    <w:lvl w:ilvl="6">
      <w:start w:val="1"/>
      <w:numFmt w:val="decimal"/>
      <w:isLgl/>
      <w:lvlText w:val="%1.%2.%3.%4.%5.%6.%7."/>
      <w:lvlJc w:val="left"/>
      <w:pPr>
        <w:ind w:left="2592" w:hanging="1440"/>
      </w:p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</w:lvl>
  </w:abstractNum>
  <w:abstractNum w:abstractNumId="3">
    <w:nsid w:val="67946627"/>
    <w:multiLevelType w:val="hybridMultilevel"/>
    <w:tmpl w:val="7B14283A"/>
    <w:lvl w:ilvl="0" w:tplc="BFF6ED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8E"/>
    <w:rsid w:val="0009355E"/>
    <w:rsid w:val="00094DD3"/>
    <w:rsid w:val="000C39DF"/>
    <w:rsid w:val="000F491D"/>
    <w:rsid w:val="000F5442"/>
    <w:rsid w:val="001A3BC5"/>
    <w:rsid w:val="002061BC"/>
    <w:rsid w:val="00273DDF"/>
    <w:rsid w:val="002A4473"/>
    <w:rsid w:val="00304F80"/>
    <w:rsid w:val="0032155B"/>
    <w:rsid w:val="0036431B"/>
    <w:rsid w:val="003D2081"/>
    <w:rsid w:val="00424FBF"/>
    <w:rsid w:val="00465F4F"/>
    <w:rsid w:val="004A2495"/>
    <w:rsid w:val="004F2F2F"/>
    <w:rsid w:val="0055137D"/>
    <w:rsid w:val="0058542A"/>
    <w:rsid w:val="005F3F6D"/>
    <w:rsid w:val="00611690"/>
    <w:rsid w:val="006B3249"/>
    <w:rsid w:val="00724F8C"/>
    <w:rsid w:val="00737E4D"/>
    <w:rsid w:val="0074498E"/>
    <w:rsid w:val="007C3B7A"/>
    <w:rsid w:val="007D11E3"/>
    <w:rsid w:val="007D3588"/>
    <w:rsid w:val="0084668A"/>
    <w:rsid w:val="008577E8"/>
    <w:rsid w:val="00887DD3"/>
    <w:rsid w:val="00967447"/>
    <w:rsid w:val="00980CFA"/>
    <w:rsid w:val="00987CD6"/>
    <w:rsid w:val="009E52BE"/>
    <w:rsid w:val="00A17CB7"/>
    <w:rsid w:val="00A25476"/>
    <w:rsid w:val="00A570BF"/>
    <w:rsid w:val="00AB2DD1"/>
    <w:rsid w:val="00B151C9"/>
    <w:rsid w:val="00B179C2"/>
    <w:rsid w:val="00C4583F"/>
    <w:rsid w:val="00CD55FC"/>
    <w:rsid w:val="00D0365D"/>
    <w:rsid w:val="00D139E6"/>
    <w:rsid w:val="00D7264A"/>
    <w:rsid w:val="00E0294B"/>
    <w:rsid w:val="00F570FC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D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4DD3"/>
    <w:pPr>
      <w:spacing w:after="120" w:line="48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94DD3"/>
    <w:rPr>
      <w:rFonts w:ascii="Calibri" w:eastAsia="Calibri" w:hAnsi="Calibri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94D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4DD3"/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DD3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094DD3"/>
    <w:pPr>
      <w:spacing w:after="120" w:line="360" w:lineRule="auto"/>
      <w:ind w:left="283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4DD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D11E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1E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3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F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73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D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4DD3"/>
    <w:pPr>
      <w:spacing w:after="120" w:line="48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94DD3"/>
    <w:rPr>
      <w:rFonts w:ascii="Calibri" w:eastAsia="Calibri" w:hAnsi="Calibri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94D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4DD3"/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DD3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094DD3"/>
    <w:pPr>
      <w:spacing w:after="120" w:line="360" w:lineRule="auto"/>
      <w:ind w:left="283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4DD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D11E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1E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3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F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73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Лист5!$B$20</c:f>
              <c:strCache>
                <c:ptCount val="1"/>
                <c:pt idx="0">
                  <c:v>юноши</c:v>
                </c:pt>
              </c:strCache>
            </c:strRef>
          </c:tx>
          <c:invertIfNegative val="0"/>
          <c:cat>
            <c:strRef>
              <c:f>Лист5!$A$21:$A$31</c:f>
              <c:strCache>
                <c:ptCount val="11"/>
                <c:pt idx="0">
                  <c:v>красный</c:v>
                </c:pt>
                <c:pt idx="2">
                  <c:v>синий</c:v>
                </c:pt>
                <c:pt idx="4">
                  <c:v>желтый</c:v>
                </c:pt>
                <c:pt idx="6">
                  <c:v>коричневый</c:v>
                </c:pt>
                <c:pt idx="8">
                  <c:v>зеленый</c:v>
                </c:pt>
                <c:pt idx="10">
                  <c:v>фиолетовый</c:v>
                </c:pt>
              </c:strCache>
            </c:strRef>
          </c:cat>
          <c:val>
            <c:numRef>
              <c:f>Лист5!$B$21:$B$31</c:f>
              <c:numCache>
                <c:formatCode>General</c:formatCode>
                <c:ptCount val="11"/>
                <c:pt idx="0">
                  <c:v>37</c:v>
                </c:pt>
                <c:pt idx="2">
                  <c:v>26</c:v>
                </c:pt>
                <c:pt idx="4">
                  <c:v>16</c:v>
                </c:pt>
                <c:pt idx="6">
                  <c:v>11</c:v>
                </c:pt>
                <c:pt idx="8">
                  <c:v>5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Лист5!$C$20</c:f>
              <c:strCache>
                <c:ptCount val="1"/>
                <c:pt idx="0">
                  <c:v>девушки</c:v>
                </c:pt>
              </c:strCache>
            </c:strRef>
          </c:tx>
          <c:invertIfNegative val="0"/>
          <c:cat>
            <c:strRef>
              <c:f>Лист5!$A$21:$A$31</c:f>
              <c:strCache>
                <c:ptCount val="11"/>
                <c:pt idx="0">
                  <c:v>красный</c:v>
                </c:pt>
                <c:pt idx="2">
                  <c:v>синий</c:v>
                </c:pt>
                <c:pt idx="4">
                  <c:v>желтый</c:v>
                </c:pt>
                <c:pt idx="6">
                  <c:v>коричневый</c:v>
                </c:pt>
                <c:pt idx="8">
                  <c:v>зеленый</c:v>
                </c:pt>
                <c:pt idx="10">
                  <c:v>фиолетовый</c:v>
                </c:pt>
              </c:strCache>
            </c:strRef>
          </c:cat>
          <c:val>
            <c:numRef>
              <c:f>Лист5!$C$21:$C$31</c:f>
              <c:numCache>
                <c:formatCode>General</c:formatCode>
                <c:ptCount val="11"/>
                <c:pt idx="0">
                  <c:v>27</c:v>
                </c:pt>
                <c:pt idx="2">
                  <c:v>19</c:v>
                </c:pt>
                <c:pt idx="4">
                  <c:v>38</c:v>
                </c:pt>
                <c:pt idx="6">
                  <c:v>0</c:v>
                </c:pt>
                <c:pt idx="8">
                  <c:v>12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895360"/>
        <c:axId val="240240320"/>
        <c:axId val="0"/>
      </c:bar3DChart>
      <c:catAx>
        <c:axId val="23489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240320"/>
        <c:crosses val="autoZero"/>
        <c:auto val="1"/>
        <c:lblAlgn val="ctr"/>
        <c:lblOffset val="100"/>
        <c:noMultiLvlLbl val="0"/>
      </c:catAx>
      <c:valAx>
        <c:axId val="24024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89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Таня</cp:lastModifiedBy>
  <cp:revision>3</cp:revision>
  <dcterms:created xsi:type="dcterms:W3CDTF">2019-12-24T07:35:00Z</dcterms:created>
  <dcterms:modified xsi:type="dcterms:W3CDTF">2019-12-24T07:36:00Z</dcterms:modified>
</cp:coreProperties>
</file>