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15" w:rsidRPr="00DA4019" w:rsidRDefault="00D70915" w:rsidP="00423B16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DA4019">
        <w:rPr>
          <w:rFonts w:ascii="Times New Roman" w:hAnsi="Times New Roman"/>
          <w:b/>
          <w:sz w:val="28"/>
          <w:szCs w:val="28"/>
        </w:rPr>
        <w:t>Самошкина М.В.</w:t>
      </w:r>
    </w:p>
    <w:p w:rsidR="003355F9" w:rsidRDefault="00D70915" w:rsidP="00423B16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DA4019">
        <w:rPr>
          <w:rFonts w:ascii="Times New Roman" w:hAnsi="Times New Roman"/>
          <w:b/>
          <w:sz w:val="28"/>
          <w:szCs w:val="28"/>
        </w:rPr>
        <w:t xml:space="preserve">доцент кафедры финансов </w:t>
      </w:r>
    </w:p>
    <w:p w:rsidR="00D70915" w:rsidRPr="00DA4019" w:rsidRDefault="00D70915" w:rsidP="00423B16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DA4019">
        <w:rPr>
          <w:rFonts w:ascii="Times New Roman" w:hAnsi="Times New Roman"/>
          <w:b/>
          <w:sz w:val="28"/>
          <w:szCs w:val="28"/>
        </w:rPr>
        <w:t>и экономического анализа ФТА</w:t>
      </w:r>
    </w:p>
    <w:p w:rsidR="00D70915" w:rsidRPr="00DA4019" w:rsidRDefault="00D70915" w:rsidP="00423B16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3355F9" w:rsidRDefault="003355F9" w:rsidP="00423B1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6201C3" w:rsidRPr="00DA4019">
        <w:rPr>
          <w:rFonts w:ascii="Times New Roman" w:hAnsi="Times New Roman"/>
          <w:b/>
          <w:bCs/>
          <w:sz w:val="28"/>
          <w:szCs w:val="28"/>
        </w:rPr>
        <w:t>собенности</w:t>
      </w:r>
      <w:r w:rsidR="00D70915" w:rsidRPr="00DA4019">
        <w:rPr>
          <w:rFonts w:ascii="Times New Roman" w:hAnsi="Times New Roman"/>
          <w:b/>
          <w:bCs/>
          <w:sz w:val="28"/>
          <w:szCs w:val="28"/>
        </w:rPr>
        <w:t xml:space="preserve"> российских слияний и поглощений </w:t>
      </w:r>
    </w:p>
    <w:p w:rsidR="00A24BF9" w:rsidRPr="00DA4019" w:rsidRDefault="003355F9" w:rsidP="00423B1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банковском секторе</w:t>
      </w:r>
    </w:p>
    <w:p w:rsidR="00A24BF9" w:rsidRPr="00DA4019" w:rsidRDefault="00A24BF9" w:rsidP="00423B1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51E0" w:rsidRPr="00423B16" w:rsidRDefault="000C51E0" w:rsidP="00423B1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3B16">
        <w:rPr>
          <w:rFonts w:ascii="Times New Roman" w:hAnsi="Times New Roman"/>
          <w:sz w:val="28"/>
          <w:szCs w:val="28"/>
        </w:rPr>
        <w:t>Статья посвящена вопросам сущности</w:t>
      </w:r>
      <w:r w:rsidR="003355F9" w:rsidRPr="00423B16">
        <w:rPr>
          <w:rFonts w:ascii="Times New Roman" w:hAnsi="Times New Roman"/>
          <w:sz w:val="28"/>
          <w:szCs w:val="28"/>
        </w:rPr>
        <w:t xml:space="preserve">  и</w:t>
      </w:r>
      <w:r w:rsidRPr="00423B16">
        <w:rPr>
          <w:rFonts w:ascii="Times New Roman" w:hAnsi="Times New Roman"/>
          <w:sz w:val="28"/>
          <w:szCs w:val="28"/>
        </w:rPr>
        <w:t xml:space="preserve"> особенностей  развития</w:t>
      </w:r>
      <w:r w:rsidR="003355F9" w:rsidRPr="00423B16">
        <w:rPr>
          <w:rFonts w:ascii="Times New Roman" w:hAnsi="Times New Roman"/>
          <w:sz w:val="28"/>
          <w:szCs w:val="28"/>
        </w:rPr>
        <w:t xml:space="preserve"> и</w:t>
      </w:r>
      <w:r w:rsidRPr="00423B16">
        <w:rPr>
          <w:rFonts w:ascii="Times New Roman" w:hAnsi="Times New Roman"/>
          <w:sz w:val="28"/>
          <w:szCs w:val="28"/>
        </w:rPr>
        <w:t xml:space="preserve"> состояния рынка слияний и поглощений</w:t>
      </w:r>
      <w:r w:rsidR="003355F9" w:rsidRPr="00423B16">
        <w:rPr>
          <w:rFonts w:ascii="Times New Roman" w:hAnsi="Times New Roman"/>
          <w:sz w:val="28"/>
          <w:szCs w:val="28"/>
        </w:rPr>
        <w:t xml:space="preserve"> банковского сектора</w:t>
      </w:r>
      <w:r w:rsidRPr="00423B16">
        <w:rPr>
          <w:rFonts w:ascii="Times New Roman" w:hAnsi="Times New Roman"/>
          <w:sz w:val="28"/>
          <w:szCs w:val="28"/>
        </w:rPr>
        <w:t xml:space="preserve"> в России. </w:t>
      </w:r>
    </w:p>
    <w:p w:rsidR="000C51E0" w:rsidRPr="00423B16" w:rsidRDefault="000C51E0" w:rsidP="000C51E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3B16">
        <w:rPr>
          <w:rFonts w:ascii="Times New Roman" w:hAnsi="Times New Roman"/>
          <w:sz w:val="28"/>
          <w:szCs w:val="28"/>
        </w:rPr>
        <w:t xml:space="preserve">Ключевые слова: слияния, поглощения, синергия, </w:t>
      </w:r>
      <w:r w:rsidR="00423B16" w:rsidRPr="00423B16">
        <w:rPr>
          <w:rFonts w:ascii="Times New Roman" w:hAnsi="Times New Roman"/>
          <w:sz w:val="28"/>
          <w:szCs w:val="28"/>
        </w:rPr>
        <w:t>консолидация</w:t>
      </w:r>
      <w:r w:rsidRPr="00423B16">
        <w:rPr>
          <w:rFonts w:ascii="Times New Roman" w:hAnsi="Times New Roman"/>
          <w:sz w:val="28"/>
          <w:szCs w:val="28"/>
        </w:rPr>
        <w:t xml:space="preserve">. </w:t>
      </w:r>
    </w:p>
    <w:p w:rsidR="00D70915" w:rsidRPr="00DA4019" w:rsidRDefault="00D70915" w:rsidP="00D7091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4019">
        <w:rPr>
          <w:rFonts w:ascii="Times New Roman" w:hAnsi="Times New Roman"/>
          <w:sz w:val="28"/>
          <w:szCs w:val="28"/>
        </w:rPr>
        <w:br/>
      </w:r>
    </w:p>
    <w:p w:rsidR="00030698" w:rsidRPr="00DA4019" w:rsidRDefault="00030698" w:rsidP="00D709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019">
        <w:rPr>
          <w:rFonts w:ascii="Times New Roman" w:hAnsi="Times New Roman"/>
          <w:sz w:val="28"/>
          <w:szCs w:val="28"/>
        </w:rPr>
        <w:t>Среди самых распространенных приемов  развития компаний в настоящее в</w:t>
      </w:r>
      <w:r w:rsidR="000C3096">
        <w:rPr>
          <w:rFonts w:ascii="Times New Roman" w:hAnsi="Times New Roman"/>
          <w:sz w:val="28"/>
          <w:szCs w:val="28"/>
        </w:rPr>
        <w:t>ремя выступают процессы слияний, так как они являются д</w:t>
      </w:r>
      <w:r w:rsidRPr="00DA4019">
        <w:rPr>
          <w:rFonts w:ascii="Times New Roman" w:hAnsi="Times New Roman"/>
          <w:sz w:val="28"/>
          <w:szCs w:val="28"/>
        </w:rPr>
        <w:t>вижущей силой экономики России и индикатором ее развития.</w:t>
      </w:r>
    </w:p>
    <w:p w:rsidR="00030698" w:rsidRPr="00DA4019" w:rsidRDefault="000C3096" w:rsidP="00D709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30698" w:rsidRPr="00DA4019">
        <w:rPr>
          <w:sz w:val="28"/>
          <w:szCs w:val="28"/>
        </w:rPr>
        <w:t xml:space="preserve">ричина </w:t>
      </w:r>
      <w:r>
        <w:rPr>
          <w:sz w:val="28"/>
          <w:szCs w:val="28"/>
        </w:rPr>
        <w:t>слияний</w:t>
      </w:r>
      <w:r w:rsidR="00030698" w:rsidRPr="00DA4019">
        <w:rPr>
          <w:sz w:val="28"/>
          <w:szCs w:val="28"/>
        </w:rPr>
        <w:t xml:space="preserve"> - стремление предприятий укрупнять свой капитал, улучшить положение компании в конкурентной среде, повысить ее устойчивость и прибыльность, сделать бизнес  более конкурентоспособным. </w:t>
      </w:r>
    </w:p>
    <w:p w:rsidR="00513A4C" w:rsidRPr="00DA4019" w:rsidRDefault="00151464" w:rsidP="00513A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4019">
        <w:rPr>
          <w:sz w:val="28"/>
          <w:szCs w:val="28"/>
        </w:rPr>
        <w:t>С</w:t>
      </w:r>
      <w:r w:rsidR="00513A4C" w:rsidRPr="00DA4019">
        <w:rPr>
          <w:sz w:val="28"/>
          <w:szCs w:val="28"/>
        </w:rPr>
        <w:t>лияние банков</w:t>
      </w:r>
      <w:r w:rsidRPr="00DA4019">
        <w:rPr>
          <w:sz w:val="28"/>
          <w:szCs w:val="28"/>
        </w:rPr>
        <w:t xml:space="preserve"> также </w:t>
      </w:r>
      <w:r w:rsidR="00513A4C" w:rsidRPr="00DA4019">
        <w:rPr>
          <w:sz w:val="28"/>
          <w:szCs w:val="28"/>
        </w:rPr>
        <w:t xml:space="preserve"> приводит к </w:t>
      </w:r>
      <w:r w:rsidRPr="00DA4019">
        <w:rPr>
          <w:sz w:val="28"/>
          <w:szCs w:val="28"/>
        </w:rPr>
        <w:t>у</w:t>
      </w:r>
      <w:r w:rsidR="000C51E0">
        <w:rPr>
          <w:sz w:val="28"/>
          <w:szCs w:val="28"/>
        </w:rPr>
        <w:t xml:space="preserve">величению </w:t>
      </w:r>
      <w:r w:rsidRPr="00DA4019">
        <w:rPr>
          <w:sz w:val="28"/>
          <w:szCs w:val="28"/>
        </w:rPr>
        <w:t>и</w:t>
      </w:r>
      <w:r w:rsidR="00513A4C" w:rsidRPr="00DA4019">
        <w:rPr>
          <w:sz w:val="28"/>
          <w:szCs w:val="28"/>
        </w:rPr>
        <w:t xml:space="preserve">х капиталов и активов. </w:t>
      </w:r>
      <w:r w:rsidRPr="00DA4019">
        <w:rPr>
          <w:sz w:val="28"/>
          <w:szCs w:val="28"/>
        </w:rPr>
        <w:t>Т</w:t>
      </w:r>
      <w:r w:rsidR="00513A4C" w:rsidRPr="00DA4019">
        <w:rPr>
          <w:sz w:val="28"/>
          <w:szCs w:val="28"/>
        </w:rPr>
        <w:t>акая реорганизация позволяет увеличить долю на рынке, сокра</w:t>
      </w:r>
      <w:r w:rsidRPr="00DA4019">
        <w:rPr>
          <w:sz w:val="28"/>
          <w:szCs w:val="28"/>
        </w:rPr>
        <w:t>тить</w:t>
      </w:r>
      <w:r w:rsidR="00513A4C" w:rsidRPr="00DA4019">
        <w:rPr>
          <w:sz w:val="28"/>
          <w:szCs w:val="28"/>
        </w:rPr>
        <w:t xml:space="preserve"> расходы на управление, взаимно пополн</w:t>
      </w:r>
      <w:r w:rsidRPr="00DA4019">
        <w:rPr>
          <w:sz w:val="28"/>
          <w:szCs w:val="28"/>
        </w:rPr>
        <w:t>ить</w:t>
      </w:r>
      <w:r w:rsidR="00513A4C" w:rsidRPr="00DA4019">
        <w:rPr>
          <w:sz w:val="28"/>
          <w:szCs w:val="28"/>
        </w:rPr>
        <w:t xml:space="preserve"> ряд предлагаемых банковских продуктов</w:t>
      </w:r>
      <w:r w:rsidRPr="00DA4019">
        <w:rPr>
          <w:sz w:val="28"/>
          <w:szCs w:val="28"/>
        </w:rPr>
        <w:t xml:space="preserve"> и </w:t>
      </w:r>
      <w:r w:rsidR="00513A4C" w:rsidRPr="00DA4019">
        <w:rPr>
          <w:sz w:val="28"/>
          <w:szCs w:val="28"/>
        </w:rPr>
        <w:t>расшир</w:t>
      </w:r>
      <w:r w:rsidRPr="00DA4019">
        <w:rPr>
          <w:sz w:val="28"/>
          <w:szCs w:val="28"/>
        </w:rPr>
        <w:t>ить</w:t>
      </w:r>
      <w:r w:rsidR="00513A4C" w:rsidRPr="00DA4019">
        <w:rPr>
          <w:sz w:val="28"/>
          <w:szCs w:val="28"/>
        </w:rPr>
        <w:t xml:space="preserve"> географи</w:t>
      </w:r>
      <w:r w:rsidRPr="00DA4019">
        <w:rPr>
          <w:sz w:val="28"/>
          <w:szCs w:val="28"/>
        </w:rPr>
        <w:t>ю</w:t>
      </w:r>
      <w:r w:rsidR="00513A4C" w:rsidRPr="00DA4019">
        <w:rPr>
          <w:sz w:val="28"/>
          <w:szCs w:val="28"/>
        </w:rPr>
        <w:t xml:space="preserve"> присутствия.</w:t>
      </w:r>
      <w:r w:rsidR="00970E93" w:rsidRPr="00DA4019">
        <w:rPr>
          <w:sz w:val="28"/>
          <w:szCs w:val="28"/>
        </w:rPr>
        <w:t xml:space="preserve"> </w:t>
      </w:r>
    </w:p>
    <w:p w:rsidR="00BD39CB" w:rsidRPr="00DA4019" w:rsidRDefault="00BD39CB" w:rsidP="000C51E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4019">
        <w:rPr>
          <w:sz w:val="28"/>
          <w:szCs w:val="28"/>
        </w:rPr>
        <w:t xml:space="preserve">В мире активность слияний компаний в целом и банковского сектора приходилась на </w:t>
      </w:r>
      <w:r w:rsidR="000C51E0">
        <w:rPr>
          <w:sz w:val="28"/>
          <w:szCs w:val="28"/>
        </w:rPr>
        <w:t>последнее десятилетие ХХ века</w:t>
      </w:r>
      <w:r w:rsidRPr="00DA4019">
        <w:rPr>
          <w:sz w:val="28"/>
          <w:szCs w:val="28"/>
        </w:rPr>
        <w:t xml:space="preserve">. За период с 1992 по 2000 г. на мировом рынке шел интенсивный процесс слияний и поглощений финансовых институтов. В 2001-2002 гг. в связи с кризисом на мировом финансовом рынке количество слияний </w:t>
      </w:r>
      <w:r w:rsidR="000C51E0">
        <w:rPr>
          <w:sz w:val="28"/>
          <w:szCs w:val="28"/>
        </w:rPr>
        <w:t>финансовых</w:t>
      </w:r>
      <w:r w:rsidRPr="00DA4019">
        <w:rPr>
          <w:sz w:val="28"/>
          <w:szCs w:val="28"/>
        </w:rPr>
        <w:t xml:space="preserve"> институтов резко уменьшилось. Однако с осени 2003 г. начался резкий рост сделок по слиянию и поглощению банков. К концу 2004 г. общий объем этих сделок составил 500-520 млрд. долл. США. </w:t>
      </w:r>
    </w:p>
    <w:p w:rsidR="00BD39CB" w:rsidRPr="00DA4019" w:rsidRDefault="00BD39CB" w:rsidP="00BD39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4019">
        <w:rPr>
          <w:sz w:val="28"/>
          <w:szCs w:val="28"/>
        </w:rPr>
        <w:lastRenderedPageBreak/>
        <w:t xml:space="preserve">В России заметная интенсификация процессов слияний и поглощений банков в России наблюдается с 2000 г. Это стало следствием необходимости укрупнения банковского капитала для обеспечения удовлетворения потребностей реального сектора экономики и человека. Происходит образование </w:t>
      </w:r>
      <w:r w:rsidR="008C4B0D" w:rsidRPr="00DA4019">
        <w:rPr>
          <w:sz w:val="28"/>
          <w:szCs w:val="28"/>
        </w:rPr>
        <w:t>ОАО Банк ВТБ</w:t>
      </w:r>
      <w:r w:rsidRPr="00DA4019">
        <w:rPr>
          <w:sz w:val="28"/>
          <w:szCs w:val="28"/>
        </w:rPr>
        <w:t xml:space="preserve">, крупных частных коммерческих банков (ОАО "МДМ-Банк", </w:t>
      </w:r>
      <w:proofErr w:type="spellStart"/>
      <w:r w:rsidRPr="00DA4019">
        <w:rPr>
          <w:sz w:val="28"/>
          <w:szCs w:val="28"/>
        </w:rPr>
        <w:t>Альфа-банк</w:t>
      </w:r>
      <w:proofErr w:type="spellEnd"/>
      <w:r w:rsidRPr="00DA4019">
        <w:rPr>
          <w:sz w:val="28"/>
          <w:szCs w:val="28"/>
        </w:rPr>
        <w:t>, ОАО АКБ "Росбанк").</w:t>
      </w:r>
    </w:p>
    <w:p w:rsidR="008C4B0D" w:rsidRPr="00DA4019" w:rsidRDefault="008C4B0D" w:rsidP="00E61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019">
        <w:rPr>
          <w:rFonts w:ascii="Times New Roman" w:hAnsi="Times New Roman"/>
          <w:sz w:val="28"/>
          <w:szCs w:val="28"/>
        </w:rPr>
        <w:t>В период кризиса с 2008 года по 2010</w:t>
      </w:r>
      <w:r w:rsidR="00E61340" w:rsidRPr="00DA4019">
        <w:rPr>
          <w:rFonts w:ascii="Times New Roman" w:hAnsi="Times New Roman"/>
          <w:sz w:val="28"/>
          <w:szCs w:val="28"/>
        </w:rPr>
        <w:t xml:space="preserve"> </w:t>
      </w:r>
      <w:r w:rsidRPr="00DA4019">
        <w:rPr>
          <w:rFonts w:ascii="Times New Roman" w:hAnsi="Times New Roman"/>
          <w:sz w:val="28"/>
          <w:szCs w:val="28"/>
        </w:rPr>
        <w:t xml:space="preserve"> российский банковский сектор продолжал сохранять </w:t>
      </w:r>
      <w:r w:rsidR="00E61340" w:rsidRPr="00DA4019">
        <w:rPr>
          <w:rFonts w:ascii="Times New Roman" w:hAnsi="Times New Roman"/>
          <w:sz w:val="28"/>
          <w:szCs w:val="28"/>
        </w:rPr>
        <w:t>стабильные</w:t>
      </w:r>
      <w:r w:rsidRPr="00DA4019">
        <w:rPr>
          <w:rFonts w:ascii="Times New Roman" w:hAnsi="Times New Roman"/>
          <w:sz w:val="28"/>
          <w:szCs w:val="28"/>
        </w:rPr>
        <w:t xml:space="preserve"> показатели развития и в этом смысле является привлекательной сферой для внешних инвестиций. </w:t>
      </w:r>
    </w:p>
    <w:p w:rsidR="00E61340" w:rsidRPr="00DA4019" w:rsidRDefault="00E61340" w:rsidP="00E61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019">
        <w:rPr>
          <w:rFonts w:ascii="Times New Roman" w:hAnsi="Times New Roman"/>
          <w:sz w:val="28"/>
          <w:szCs w:val="28"/>
        </w:rPr>
        <w:t xml:space="preserve">Финансовый сектор был абсолютным лидером  в 2008 году, оставив на втором месте электроэнергетику и пищевую промышленность. В нем произошло 54 сделки на общую сумму $22,21 млрд.  Причиной этому стал мировой финансовый кризис. </w:t>
      </w:r>
    </w:p>
    <w:p w:rsidR="00513A4C" w:rsidRPr="00DA4019" w:rsidRDefault="00151464" w:rsidP="00E6134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4019">
        <w:rPr>
          <w:sz w:val="28"/>
          <w:szCs w:val="28"/>
        </w:rPr>
        <w:t>Самым</w:t>
      </w:r>
      <w:r w:rsidR="00513A4C" w:rsidRPr="00DA4019">
        <w:rPr>
          <w:sz w:val="28"/>
          <w:szCs w:val="28"/>
        </w:rPr>
        <w:t xml:space="preserve"> крупны</w:t>
      </w:r>
      <w:r w:rsidRPr="00DA4019">
        <w:rPr>
          <w:sz w:val="28"/>
          <w:szCs w:val="28"/>
        </w:rPr>
        <w:t>м</w:t>
      </w:r>
      <w:r w:rsidR="00513A4C" w:rsidRPr="00DA4019">
        <w:rPr>
          <w:sz w:val="28"/>
          <w:szCs w:val="28"/>
        </w:rPr>
        <w:t xml:space="preserve"> слияни</w:t>
      </w:r>
      <w:r w:rsidRPr="00DA4019">
        <w:rPr>
          <w:sz w:val="28"/>
          <w:szCs w:val="28"/>
        </w:rPr>
        <w:t>ем</w:t>
      </w:r>
      <w:r w:rsidR="00513A4C" w:rsidRPr="00DA4019">
        <w:rPr>
          <w:sz w:val="28"/>
          <w:szCs w:val="28"/>
        </w:rPr>
        <w:t xml:space="preserve"> в финансовом секторе</w:t>
      </w:r>
      <w:r w:rsidRPr="00DA4019">
        <w:rPr>
          <w:sz w:val="28"/>
          <w:szCs w:val="28"/>
        </w:rPr>
        <w:t xml:space="preserve"> в России</w:t>
      </w:r>
      <w:r w:rsidR="00513A4C" w:rsidRPr="00DA4019">
        <w:rPr>
          <w:sz w:val="28"/>
          <w:szCs w:val="28"/>
        </w:rPr>
        <w:t xml:space="preserve"> считается объ</w:t>
      </w:r>
      <w:r w:rsidRPr="00DA4019">
        <w:rPr>
          <w:sz w:val="28"/>
          <w:szCs w:val="28"/>
        </w:rPr>
        <w:t xml:space="preserve">единение МДМ Банка и </w:t>
      </w:r>
      <w:proofErr w:type="spellStart"/>
      <w:r w:rsidRPr="00DA4019">
        <w:rPr>
          <w:sz w:val="28"/>
          <w:szCs w:val="28"/>
        </w:rPr>
        <w:t>Урса</w:t>
      </w:r>
      <w:proofErr w:type="spellEnd"/>
      <w:r w:rsidRPr="00DA4019">
        <w:rPr>
          <w:sz w:val="28"/>
          <w:szCs w:val="28"/>
        </w:rPr>
        <w:t xml:space="preserve"> Банка, завершившееся </w:t>
      </w:r>
      <w:r w:rsidR="00513A4C" w:rsidRPr="00DA4019">
        <w:rPr>
          <w:sz w:val="28"/>
          <w:szCs w:val="28"/>
        </w:rPr>
        <w:t>в 2009 году</w:t>
      </w:r>
      <w:r w:rsidRPr="00DA4019">
        <w:rPr>
          <w:sz w:val="28"/>
          <w:szCs w:val="28"/>
        </w:rPr>
        <w:t xml:space="preserve">. Результатом реорганизации является </w:t>
      </w:r>
      <w:r w:rsidR="00513A4C" w:rsidRPr="00DA4019">
        <w:rPr>
          <w:sz w:val="28"/>
          <w:szCs w:val="28"/>
        </w:rPr>
        <w:t>создан</w:t>
      </w:r>
      <w:r w:rsidRPr="00DA4019">
        <w:rPr>
          <w:sz w:val="28"/>
          <w:szCs w:val="28"/>
        </w:rPr>
        <w:t>ие</w:t>
      </w:r>
      <w:r w:rsidR="00513A4C" w:rsidRPr="00DA4019">
        <w:rPr>
          <w:sz w:val="28"/>
          <w:szCs w:val="28"/>
        </w:rPr>
        <w:t xml:space="preserve"> ОАО «МДМ Банк» с новой генеральной банковской лицензией</w:t>
      </w:r>
      <w:r w:rsidR="006A6413" w:rsidRPr="00DA4019">
        <w:rPr>
          <w:sz w:val="28"/>
          <w:szCs w:val="28"/>
        </w:rPr>
        <w:t xml:space="preserve"> и ликвидация существовавших</w:t>
      </w:r>
      <w:r w:rsidR="00513A4C" w:rsidRPr="00DA4019">
        <w:rPr>
          <w:sz w:val="28"/>
          <w:szCs w:val="28"/>
        </w:rPr>
        <w:t xml:space="preserve"> ранее </w:t>
      </w:r>
      <w:hyperlink r:id="rId8" w:tooltip="юридические лица" w:history="1">
        <w:r w:rsidR="00513A4C" w:rsidRPr="00DA4019">
          <w:rPr>
            <w:rStyle w:val="a4"/>
            <w:color w:val="auto"/>
            <w:sz w:val="28"/>
            <w:szCs w:val="28"/>
            <w:u w:val="none"/>
          </w:rPr>
          <w:t>юридически</w:t>
        </w:r>
        <w:r w:rsidR="006A6413" w:rsidRPr="00DA4019">
          <w:rPr>
            <w:rStyle w:val="a4"/>
            <w:color w:val="auto"/>
            <w:sz w:val="28"/>
            <w:szCs w:val="28"/>
            <w:u w:val="none"/>
          </w:rPr>
          <w:t>х</w:t>
        </w:r>
        <w:r w:rsidR="00513A4C" w:rsidRPr="00DA4019">
          <w:rPr>
            <w:rStyle w:val="a4"/>
            <w:color w:val="auto"/>
            <w:sz w:val="28"/>
            <w:szCs w:val="28"/>
            <w:u w:val="none"/>
          </w:rPr>
          <w:t xml:space="preserve"> лиц</w:t>
        </w:r>
      </w:hyperlink>
      <w:r w:rsidR="00513A4C" w:rsidRPr="00DA4019">
        <w:rPr>
          <w:sz w:val="28"/>
          <w:szCs w:val="28"/>
        </w:rPr>
        <w:t xml:space="preserve">. </w:t>
      </w:r>
      <w:r w:rsidR="004234B3" w:rsidRPr="00DA4019">
        <w:rPr>
          <w:sz w:val="28"/>
          <w:szCs w:val="28"/>
        </w:rPr>
        <w:t xml:space="preserve"> </w:t>
      </w:r>
    </w:p>
    <w:p w:rsidR="00E61340" w:rsidRPr="00DA4019" w:rsidRDefault="00E61340" w:rsidP="00E61340">
      <w:pPr>
        <w:tabs>
          <w:tab w:val="left" w:pos="10206"/>
          <w:tab w:val="left" w:pos="10773"/>
        </w:tabs>
        <w:spacing w:after="0" w:line="360" w:lineRule="auto"/>
        <w:ind w:right="-2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DA4019">
        <w:rPr>
          <w:rFonts w:ascii="Times New Roman" w:hAnsi="Times New Roman"/>
          <w:noProof/>
          <w:sz w:val="28"/>
          <w:szCs w:val="28"/>
        </w:rPr>
        <w:t>В 2010 году финансовый сектор несколько сдал свои позиции и  не вошел в первую шестерку лидеров.</w:t>
      </w:r>
    </w:p>
    <w:p w:rsidR="00A24BF9" w:rsidRPr="00DA4019" w:rsidRDefault="00A24BF9" w:rsidP="00A24BF9">
      <w:pPr>
        <w:tabs>
          <w:tab w:val="left" w:pos="10206"/>
          <w:tab w:val="left" w:pos="10773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DA4019">
        <w:rPr>
          <w:rFonts w:ascii="Times New Roman" w:hAnsi="Times New Roman"/>
          <w:noProof/>
          <w:sz w:val="28"/>
          <w:szCs w:val="28"/>
        </w:rPr>
        <w:t xml:space="preserve">Среди отраслей в 2011 году по суммарной стоимости сделок на рынке M&amp;A с участием российских компаний лидировала химическая промышленность и топливно-энергетический комплекс. </w:t>
      </w:r>
      <w:r w:rsidR="00E61340" w:rsidRPr="00DA4019">
        <w:rPr>
          <w:sz w:val="28"/>
          <w:szCs w:val="28"/>
        </w:rPr>
        <w:t xml:space="preserve"> </w:t>
      </w:r>
      <w:r w:rsidRPr="00DA4019">
        <w:rPr>
          <w:rFonts w:ascii="Times New Roman" w:hAnsi="Times New Roman"/>
          <w:sz w:val="28"/>
          <w:szCs w:val="28"/>
        </w:rPr>
        <w:t>Ф</w:t>
      </w:r>
      <w:r w:rsidRPr="00DA4019">
        <w:rPr>
          <w:rFonts w:ascii="Times New Roman" w:hAnsi="Times New Roman"/>
          <w:noProof/>
          <w:sz w:val="28"/>
          <w:szCs w:val="28"/>
        </w:rPr>
        <w:t>инансовый сектор находился на третьем месте, где произошло 43 сделки на $9,3 млрд.  Крупнейшей стало приобретение банком ВТБ контроля в Банке Москвы, на что было затрачено $3,99 млрд.</w:t>
      </w:r>
    </w:p>
    <w:p w:rsidR="0038093C" w:rsidRPr="00DA4019" w:rsidRDefault="0038093C" w:rsidP="003809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019">
        <w:rPr>
          <w:rFonts w:ascii="Times New Roman" w:hAnsi="Times New Roman"/>
          <w:sz w:val="28"/>
          <w:szCs w:val="28"/>
        </w:rPr>
        <w:t xml:space="preserve">И в 2012 году на третье место по сумме сделок выходит  </w:t>
      </w:r>
      <w:r w:rsidRPr="00DA4019">
        <w:rPr>
          <w:rFonts w:ascii="Times New Roman" w:hAnsi="Times New Roman"/>
          <w:bCs/>
          <w:sz w:val="28"/>
          <w:szCs w:val="28"/>
        </w:rPr>
        <w:t>финансовый сектор</w:t>
      </w:r>
      <w:r w:rsidRPr="00DA4019">
        <w:rPr>
          <w:rFonts w:ascii="Times New Roman" w:hAnsi="Times New Roman"/>
          <w:sz w:val="28"/>
          <w:szCs w:val="28"/>
        </w:rPr>
        <w:t xml:space="preserve">, где произошло 42 сделки на $6395,7 млн. Крупнейшая из них стала также крупнейшей сделкой года — покупка Сбербанком турецкого </w:t>
      </w:r>
      <w:proofErr w:type="spellStart"/>
      <w:r w:rsidRPr="00DA4019">
        <w:rPr>
          <w:rFonts w:ascii="Times New Roman" w:hAnsi="Times New Roman"/>
          <w:sz w:val="28"/>
          <w:szCs w:val="28"/>
        </w:rPr>
        <w:t>Denizbank</w:t>
      </w:r>
      <w:proofErr w:type="spellEnd"/>
      <w:r w:rsidRPr="00DA4019">
        <w:rPr>
          <w:rFonts w:ascii="Times New Roman" w:hAnsi="Times New Roman"/>
          <w:sz w:val="28"/>
          <w:szCs w:val="28"/>
        </w:rPr>
        <w:t xml:space="preserve"> за $3,8 млрд.</w:t>
      </w:r>
    </w:p>
    <w:p w:rsidR="006E0BA7" w:rsidRPr="00DA4019" w:rsidRDefault="006201C3" w:rsidP="00D709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4019">
        <w:rPr>
          <w:sz w:val="28"/>
          <w:szCs w:val="28"/>
        </w:rPr>
        <w:lastRenderedPageBreak/>
        <w:t>Объединение и стабилизация</w:t>
      </w:r>
      <w:r w:rsidR="006E0BA7" w:rsidRPr="00DA4019">
        <w:rPr>
          <w:sz w:val="28"/>
          <w:szCs w:val="28"/>
        </w:rPr>
        <w:t xml:space="preserve"> банковского сектора происходит на фоне создания прозрачной и стабильной экономической среды, в которой банкам будет выгодно объединять активы, а также в условиях усиления конкуренции. </w:t>
      </w:r>
      <w:r w:rsidRPr="00DA4019">
        <w:rPr>
          <w:sz w:val="28"/>
          <w:szCs w:val="28"/>
        </w:rPr>
        <w:t xml:space="preserve">А </w:t>
      </w:r>
      <w:r w:rsidR="006E0BA7" w:rsidRPr="00DA4019">
        <w:rPr>
          <w:sz w:val="28"/>
          <w:szCs w:val="28"/>
        </w:rPr>
        <w:t xml:space="preserve">усиление конкуренции, </w:t>
      </w:r>
      <w:r w:rsidRPr="00DA4019">
        <w:rPr>
          <w:sz w:val="28"/>
          <w:szCs w:val="28"/>
        </w:rPr>
        <w:t xml:space="preserve">как </w:t>
      </w:r>
      <w:r w:rsidR="006E0BA7" w:rsidRPr="00DA4019">
        <w:rPr>
          <w:sz w:val="28"/>
          <w:szCs w:val="28"/>
        </w:rPr>
        <w:t>со стороны</w:t>
      </w:r>
      <w:r w:rsidRPr="00DA4019">
        <w:rPr>
          <w:sz w:val="28"/>
          <w:szCs w:val="28"/>
        </w:rPr>
        <w:t xml:space="preserve"> отечественных</w:t>
      </w:r>
      <w:r w:rsidR="00390F57">
        <w:rPr>
          <w:sz w:val="28"/>
          <w:szCs w:val="28"/>
        </w:rPr>
        <w:t>,</w:t>
      </w:r>
      <w:r w:rsidRPr="00DA4019">
        <w:rPr>
          <w:sz w:val="28"/>
          <w:szCs w:val="28"/>
        </w:rPr>
        <w:t xml:space="preserve"> так  и </w:t>
      </w:r>
      <w:r w:rsidR="006E0BA7" w:rsidRPr="00DA4019">
        <w:rPr>
          <w:sz w:val="28"/>
          <w:szCs w:val="28"/>
        </w:rPr>
        <w:t xml:space="preserve"> иностранных финансовых институтов, является </w:t>
      </w:r>
      <w:r w:rsidRPr="00DA4019">
        <w:rPr>
          <w:sz w:val="28"/>
          <w:szCs w:val="28"/>
        </w:rPr>
        <w:t>важным</w:t>
      </w:r>
      <w:r w:rsidR="006E0BA7" w:rsidRPr="00DA4019">
        <w:rPr>
          <w:sz w:val="28"/>
          <w:szCs w:val="28"/>
        </w:rPr>
        <w:t xml:space="preserve"> фактором банковских слияний в развитых странах</w:t>
      </w:r>
      <w:r w:rsidR="00344C6F" w:rsidRPr="00DA4019">
        <w:rPr>
          <w:sz w:val="28"/>
          <w:szCs w:val="28"/>
        </w:rPr>
        <w:t xml:space="preserve"> </w:t>
      </w:r>
      <w:r w:rsidR="006E0BA7" w:rsidRPr="00DA4019">
        <w:rPr>
          <w:sz w:val="28"/>
          <w:szCs w:val="28"/>
        </w:rPr>
        <w:t>и в российской финансовой системе.</w:t>
      </w:r>
    </w:p>
    <w:p w:rsidR="001F07A6" w:rsidRPr="00DA4019" w:rsidRDefault="001F07A6" w:rsidP="001F07A6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A4019">
        <w:rPr>
          <w:rFonts w:ascii="Times New Roman" w:hAnsi="Times New Roman"/>
          <w:color w:val="000000"/>
          <w:sz w:val="28"/>
          <w:szCs w:val="28"/>
        </w:rPr>
        <w:t>Особенности российского рынка слияний и поглощений финансового сектора проявляются в следующем:</w:t>
      </w:r>
    </w:p>
    <w:p w:rsidR="001F07A6" w:rsidRPr="00DA4019" w:rsidRDefault="001F07A6" w:rsidP="001F07A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4019">
        <w:rPr>
          <w:rFonts w:ascii="Times New Roman" w:hAnsi="Times New Roman"/>
          <w:color w:val="000000"/>
          <w:sz w:val="28"/>
          <w:szCs w:val="28"/>
        </w:rPr>
        <w:t>На фоне снижения активности мирового рынка слияний российский рынок демонстрирует стабильность в годы мирового финансового кризиса.</w:t>
      </w:r>
    </w:p>
    <w:p w:rsidR="001F07A6" w:rsidRPr="00DA4019" w:rsidRDefault="001F07A6" w:rsidP="001F07A6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019">
        <w:rPr>
          <w:rFonts w:ascii="Times New Roman" w:hAnsi="Times New Roman"/>
          <w:color w:val="000000"/>
          <w:sz w:val="28"/>
          <w:szCs w:val="28"/>
        </w:rPr>
        <w:t xml:space="preserve">Большинство российских банковских слияний являются горизонтальными. Однако встречается и несколько сделок </w:t>
      </w:r>
      <w:r w:rsidRPr="00DA4019">
        <w:rPr>
          <w:rFonts w:ascii="Times New Roman" w:hAnsi="Times New Roman"/>
          <w:sz w:val="28"/>
          <w:szCs w:val="28"/>
        </w:rPr>
        <w:t xml:space="preserve">конгломератного типа, когда происходит объединение коммерческих банков с инвестиционными институтами и страховыми компаниями. </w:t>
      </w:r>
    </w:p>
    <w:p w:rsidR="001F07A6" w:rsidRPr="00DA4019" w:rsidRDefault="001F07A6" w:rsidP="001F07A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4019">
        <w:rPr>
          <w:rFonts w:ascii="Times New Roman" w:hAnsi="Times New Roman"/>
          <w:color w:val="000000"/>
          <w:sz w:val="28"/>
          <w:szCs w:val="28"/>
        </w:rPr>
        <w:t>Большая часть сделок носит характер поглощения, лишь несколько сделок зафиксированы как слияния.</w:t>
      </w:r>
    </w:p>
    <w:p w:rsidR="00C24651" w:rsidRPr="00DA4019" w:rsidRDefault="00C24651" w:rsidP="00C24651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019">
        <w:rPr>
          <w:rFonts w:ascii="Times New Roman" w:hAnsi="Times New Roman"/>
          <w:sz w:val="28"/>
          <w:szCs w:val="28"/>
        </w:rPr>
        <w:t xml:space="preserve">Сделки в банковском секторе могут проходить только в форме реорганизации, предусматривающую ликвидацию предприятия с передачей его активов другой поглощающей компании. Преобладание сделок такой формы связано с особенностями российского законодательства, которое строго регулирует процедуры «слияние» и «присоединение» и не выделяет отдельно «поглощение» как форму реорганизации. </w:t>
      </w:r>
    </w:p>
    <w:p w:rsidR="001F07A6" w:rsidRPr="00DA4019" w:rsidRDefault="0006321D" w:rsidP="001F07A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4019">
        <w:rPr>
          <w:rFonts w:ascii="Times New Roman" w:hAnsi="Times New Roman"/>
          <w:color w:val="000000"/>
          <w:sz w:val="28"/>
          <w:szCs w:val="28"/>
        </w:rPr>
        <w:t>Привлекательность банков при совершении сделок определяют следующие факторы: предоставление финансовой отчетности по международным стандартам, наличие корреспондентских счетов в западных банках, большая филиальная сеть, значительное количество клиентов.</w:t>
      </w:r>
    </w:p>
    <w:p w:rsidR="00ED4841" w:rsidRPr="00DA4019" w:rsidRDefault="00ED4841" w:rsidP="001F07A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4019">
        <w:rPr>
          <w:rFonts w:ascii="Times New Roman" w:hAnsi="Times New Roman"/>
          <w:color w:val="000000"/>
          <w:sz w:val="28"/>
          <w:szCs w:val="28"/>
        </w:rPr>
        <w:t>Эффект синергии при осуществлении консолидации банков проявляется в увеличении показателей объединенной организации.</w:t>
      </w:r>
    </w:p>
    <w:p w:rsidR="00ED4841" w:rsidRPr="00DA4019" w:rsidRDefault="00ED4841" w:rsidP="00ED484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A4019">
        <w:rPr>
          <w:sz w:val="28"/>
          <w:szCs w:val="28"/>
        </w:rPr>
        <w:lastRenderedPageBreak/>
        <w:t xml:space="preserve">Важным фактором проведения слияний банков является диверсификация бизнеса, то есть расширение региональной банковской сети и увеличение предложения небанковских продуктов и услуг. </w:t>
      </w:r>
    </w:p>
    <w:p w:rsidR="00ED4841" w:rsidRPr="00DA4019" w:rsidRDefault="00ED4841" w:rsidP="00ED484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A4019">
        <w:rPr>
          <w:sz w:val="28"/>
          <w:szCs w:val="28"/>
        </w:rPr>
        <w:t>Частой причиной роста количес</w:t>
      </w:r>
      <w:r w:rsidR="00526877" w:rsidRPr="00DA4019">
        <w:rPr>
          <w:sz w:val="28"/>
          <w:szCs w:val="28"/>
        </w:rPr>
        <w:t>тва слияний является желание банков расширить свою филиальную сеть</w:t>
      </w:r>
      <w:r w:rsidRPr="00DA4019">
        <w:rPr>
          <w:sz w:val="28"/>
          <w:szCs w:val="28"/>
        </w:rPr>
        <w:t>.</w:t>
      </w:r>
    </w:p>
    <w:p w:rsidR="00ED4841" w:rsidRPr="00E0450E" w:rsidRDefault="005C1FE1" w:rsidP="001F07A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сделки становится, как правило, либо преобразование купленного банка (например, регионального) в филиал, либо продолжение работы как дочернего банка в рамках единой банковской </w:t>
      </w:r>
      <w:r w:rsidRPr="00E0450E">
        <w:rPr>
          <w:rFonts w:ascii="Times New Roman" w:hAnsi="Times New Roman"/>
          <w:color w:val="000000"/>
          <w:sz w:val="28"/>
          <w:szCs w:val="28"/>
        </w:rPr>
        <w:t>структуры.</w:t>
      </w:r>
    </w:p>
    <w:p w:rsidR="005C1FE1" w:rsidRPr="00E0450E" w:rsidRDefault="005C1FE1" w:rsidP="005C1FE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0450E">
        <w:rPr>
          <w:sz w:val="28"/>
          <w:szCs w:val="28"/>
        </w:rPr>
        <w:t>Фактором</w:t>
      </w:r>
      <w:r w:rsidR="00E0450E" w:rsidRPr="00E0450E">
        <w:rPr>
          <w:sz w:val="28"/>
          <w:szCs w:val="28"/>
        </w:rPr>
        <w:t>, способствующи</w:t>
      </w:r>
      <w:r w:rsidRPr="00E0450E">
        <w:rPr>
          <w:sz w:val="28"/>
          <w:szCs w:val="28"/>
        </w:rPr>
        <w:t>м</w:t>
      </w:r>
      <w:r w:rsidR="00E0450E" w:rsidRPr="00E0450E">
        <w:rPr>
          <w:sz w:val="28"/>
          <w:szCs w:val="28"/>
        </w:rPr>
        <w:t xml:space="preserve"> </w:t>
      </w:r>
      <w:r w:rsidRPr="00E0450E">
        <w:rPr>
          <w:sz w:val="28"/>
          <w:szCs w:val="28"/>
        </w:rPr>
        <w:t>активизации слияний и погло</w:t>
      </w:r>
      <w:r w:rsidR="00E0450E" w:rsidRPr="00E0450E">
        <w:rPr>
          <w:sz w:val="28"/>
          <w:szCs w:val="28"/>
        </w:rPr>
        <w:t xml:space="preserve">щений банков в России, является </w:t>
      </w:r>
      <w:r w:rsidRPr="00E0450E">
        <w:rPr>
          <w:sz w:val="28"/>
          <w:szCs w:val="28"/>
        </w:rPr>
        <w:t>экономическая политика Центрального банка РФ. Его действия по укрупнению кредитных организаций и повышению финансовой устойчивости и прозрачности всей банковской системы в целом отражены в Законе «О банках и банковской деятельности».</w:t>
      </w:r>
    </w:p>
    <w:p w:rsidR="00437690" w:rsidRDefault="00437690" w:rsidP="004376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50E">
        <w:rPr>
          <w:rFonts w:ascii="Times New Roman" w:hAnsi="Times New Roman"/>
          <w:sz w:val="28"/>
          <w:szCs w:val="28"/>
        </w:rPr>
        <w:t>Слияния и поглощения банков имеют свои особенности в разных</w:t>
      </w:r>
      <w:r w:rsidRPr="00DA4019">
        <w:rPr>
          <w:rFonts w:ascii="Times New Roman" w:hAnsi="Times New Roman"/>
          <w:sz w:val="28"/>
          <w:szCs w:val="28"/>
        </w:rPr>
        <w:t xml:space="preserve"> странах или регионах мира. Так, например, в Европе идет поглощение мелких и средних банков, в США происходят, прежде всего, слияния или поглощения крупных банков, в России имеет место поглощение мелких и средних банков и единичные случаи поглощения крупных банков.</w:t>
      </w:r>
    </w:p>
    <w:p w:rsidR="008F1E6F" w:rsidRDefault="008F1E6F" w:rsidP="008F1E6F">
      <w:pPr>
        <w:jc w:val="both"/>
        <w:rPr>
          <w:rFonts w:ascii="Times New Roman" w:hAnsi="Times New Roman"/>
          <w:sz w:val="24"/>
          <w:szCs w:val="24"/>
        </w:rPr>
      </w:pPr>
    </w:p>
    <w:p w:rsidR="008F1E6F" w:rsidRPr="008F1E6F" w:rsidRDefault="008F1E6F" w:rsidP="008F1E6F">
      <w:pPr>
        <w:jc w:val="center"/>
        <w:rPr>
          <w:rFonts w:ascii="Times New Roman" w:hAnsi="Times New Roman"/>
          <w:sz w:val="28"/>
          <w:szCs w:val="28"/>
        </w:rPr>
      </w:pPr>
      <w:r w:rsidRPr="008F1E6F">
        <w:rPr>
          <w:rFonts w:ascii="Times New Roman" w:hAnsi="Times New Roman"/>
          <w:sz w:val="28"/>
          <w:szCs w:val="28"/>
        </w:rPr>
        <w:t>Список используемой литературы:</w:t>
      </w:r>
    </w:p>
    <w:p w:rsidR="008F1E6F" w:rsidRPr="008F1E6F" w:rsidRDefault="008F1E6F" w:rsidP="008F1E6F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1E6F">
        <w:rPr>
          <w:rFonts w:ascii="Times New Roman" w:hAnsi="Times New Roman"/>
          <w:sz w:val="28"/>
          <w:szCs w:val="28"/>
        </w:rPr>
        <w:t>Гохан</w:t>
      </w:r>
      <w:proofErr w:type="spellEnd"/>
      <w:r w:rsidRPr="008F1E6F">
        <w:rPr>
          <w:rFonts w:ascii="Times New Roman" w:hAnsi="Times New Roman"/>
          <w:sz w:val="28"/>
          <w:szCs w:val="28"/>
        </w:rPr>
        <w:t xml:space="preserve"> Патрик А. Слияния, поглощения и реструктуризация компаний/ Патрик </w:t>
      </w:r>
      <w:proofErr w:type="spellStart"/>
      <w:r w:rsidRPr="008F1E6F">
        <w:rPr>
          <w:rFonts w:ascii="Times New Roman" w:hAnsi="Times New Roman"/>
          <w:sz w:val="28"/>
          <w:szCs w:val="28"/>
        </w:rPr>
        <w:t>А.Гохан</w:t>
      </w:r>
      <w:proofErr w:type="spellEnd"/>
      <w:r w:rsidRPr="008F1E6F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8F1E6F">
        <w:rPr>
          <w:rFonts w:ascii="Times New Roman" w:hAnsi="Times New Roman"/>
          <w:sz w:val="28"/>
          <w:szCs w:val="28"/>
        </w:rPr>
        <w:t>Пер</w:t>
      </w:r>
      <w:proofErr w:type="gramStart"/>
      <w:r w:rsidRPr="008F1E6F">
        <w:rPr>
          <w:rFonts w:ascii="Times New Roman" w:hAnsi="Times New Roman"/>
          <w:sz w:val="28"/>
          <w:szCs w:val="28"/>
        </w:rPr>
        <w:t>.с</w:t>
      </w:r>
      <w:proofErr w:type="spellEnd"/>
      <w:proofErr w:type="gramEnd"/>
      <w:r w:rsidRPr="008F1E6F">
        <w:rPr>
          <w:rFonts w:ascii="Times New Roman" w:hAnsi="Times New Roman"/>
          <w:sz w:val="28"/>
          <w:szCs w:val="28"/>
        </w:rPr>
        <w:t xml:space="preserve"> англ. – М.: Альпина Бизнес Букс, 2004, - 741 с.</w:t>
      </w:r>
    </w:p>
    <w:p w:rsidR="008F1E6F" w:rsidRPr="008F1E6F" w:rsidRDefault="008F1E6F" w:rsidP="008F1E6F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1E6F">
        <w:rPr>
          <w:rFonts w:ascii="Times New Roman" w:hAnsi="Times New Roman"/>
          <w:sz w:val="28"/>
          <w:szCs w:val="28"/>
        </w:rPr>
        <w:t>Информационно-аналитический бюллетень «Рынок слияний и поглощений». Информационное агентство АК &amp; М.</w:t>
      </w:r>
    </w:p>
    <w:p w:rsidR="008F1E6F" w:rsidRPr="008F1E6F" w:rsidRDefault="008F1E6F" w:rsidP="008F1E6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E6F">
        <w:rPr>
          <w:rFonts w:ascii="Times New Roman" w:hAnsi="Times New Roman"/>
          <w:sz w:val="28"/>
          <w:szCs w:val="28"/>
        </w:rPr>
        <w:t xml:space="preserve">Ежемесячный аналитический журнал "Слияния &amp; поглощения" URL: </w:t>
      </w:r>
      <w:hyperlink r:id="rId9" w:tgtFrame="_blank" w:history="1">
        <w:r w:rsidRPr="008F1E6F">
          <w:rPr>
            <w:rStyle w:val="a4"/>
            <w:rFonts w:ascii="Times New Roman" w:hAnsi="Times New Roman"/>
            <w:color w:val="000000"/>
            <w:sz w:val="28"/>
            <w:szCs w:val="28"/>
          </w:rPr>
          <w:t>http://www.ma-journal.ru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/ (дата обращения 17</w:t>
      </w:r>
      <w:r w:rsidRPr="008F1E6F">
        <w:rPr>
          <w:rFonts w:ascii="Times New Roman" w:hAnsi="Times New Roman"/>
          <w:color w:val="000000"/>
          <w:sz w:val="28"/>
          <w:szCs w:val="28"/>
        </w:rPr>
        <w:t>.11.201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8F1E6F">
        <w:rPr>
          <w:rFonts w:ascii="Times New Roman" w:hAnsi="Times New Roman"/>
          <w:color w:val="000000"/>
          <w:sz w:val="28"/>
          <w:szCs w:val="28"/>
        </w:rPr>
        <w:t>)"</w:t>
      </w:r>
    </w:p>
    <w:p w:rsidR="00CD6C30" w:rsidRPr="008C4B0D" w:rsidRDefault="00CD6C30" w:rsidP="00CD6C30">
      <w:pPr>
        <w:pStyle w:val="a3"/>
        <w:spacing w:before="0" w:beforeAutospacing="0" w:after="0" w:afterAutospacing="0" w:line="360" w:lineRule="auto"/>
        <w:jc w:val="both"/>
        <w:rPr>
          <w:highlight w:val="yellow"/>
        </w:rPr>
      </w:pPr>
      <w:bookmarkStart w:id="0" w:name="_GoBack"/>
      <w:bookmarkEnd w:id="0"/>
    </w:p>
    <w:p w:rsidR="00ED4841" w:rsidRDefault="00ED4841" w:rsidP="00CD6C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61F8F" w:rsidRPr="00CD6C30" w:rsidRDefault="00061F8F" w:rsidP="00D709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61F8F" w:rsidRPr="00CD6C3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AC0" w:rsidRDefault="00E85AC0" w:rsidP="00513A4C">
      <w:pPr>
        <w:spacing w:after="0" w:line="240" w:lineRule="auto"/>
      </w:pPr>
      <w:r>
        <w:separator/>
      </w:r>
    </w:p>
  </w:endnote>
  <w:endnote w:type="continuationSeparator" w:id="0">
    <w:p w:rsidR="00E85AC0" w:rsidRDefault="00E85AC0" w:rsidP="0051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873819"/>
      <w:docPartObj>
        <w:docPartGallery w:val="Page Numbers (Bottom of Page)"/>
        <w:docPartUnique/>
      </w:docPartObj>
    </w:sdtPr>
    <w:sdtEndPr/>
    <w:sdtContent>
      <w:p w:rsidR="00513A4C" w:rsidRDefault="00513A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096">
          <w:rPr>
            <w:noProof/>
          </w:rPr>
          <w:t>4</w:t>
        </w:r>
        <w:r>
          <w:fldChar w:fldCharType="end"/>
        </w:r>
      </w:p>
    </w:sdtContent>
  </w:sdt>
  <w:p w:rsidR="00513A4C" w:rsidRDefault="00513A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AC0" w:rsidRDefault="00E85AC0" w:rsidP="00513A4C">
      <w:pPr>
        <w:spacing w:after="0" w:line="240" w:lineRule="auto"/>
      </w:pPr>
      <w:r>
        <w:separator/>
      </w:r>
    </w:p>
  </w:footnote>
  <w:footnote w:type="continuationSeparator" w:id="0">
    <w:p w:rsidR="00E85AC0" w:rsidRDefault="00E85AC0" w:rsidP="00513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051BF"/>
    <w:multiLevelType w:val="hybridMultilevel"/>
    <w:tmpl w:val="9B80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27876"/>
    <w:multiLevelType w:val="hybridMultilevel"/>
    <w:tmpl w:val="1654EECE"/>
    <w:lvl w:ilvl="0" w:tplc="A4BC31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8E"/>
    <w:rsid w:val="00030698"/>
    <w:rsid w:val="00061F8F"/>
    <w:rsid w:val="0006321D"/>
    <w:rsid w:val="0007288C"/>
    <w:rsid w:val="0008425B"/>
    <w:rsid w:val="000C3096"/>
    <w:rsid w:val="000C51E0"/>
    <w:rsid w:val="00151464"/>
    <w:rsid w:val="001F07A6"/>
    <w:rsid w:val="001F26AF"/>
    <w:rsid w:val="002354F1"/>
    <w:rsid w:val="0024196C"/>
    <w:rsid w:val="002F038E"/>
    <w:rsid w:val="003355F9"/>
    <w:rsid w:val="00344C6F"/>
    <w:rsid w:val="0038093C"/>
    <w:rsid w:val="00390F57"/>
    <w:rsid w:val="004234B3"/>
    <w:rsid w:val="00423B16"/>
    <w:rsid w:val="00437690"/>
    <w:rsid w:val="004B1B1B"/>
    <w:rsid w:val="004B7625"/>
    <w:rsid w:val="00513A4C"/>
    <w:rsid w:val="00526877"/>
    <w:rsid w:val="005C1FE1"/>
    <w:rsid w:val="006201C3"/>
    <w:rsid w:val="00667318"/>
    <w:rsid w:val="006A6413"/>
    <w:rsid w:val="006E0BA7"/>
    <w:rsid w:val="00767ECD"/>
    <w:rsid w:val="0086308B"/>
    <w:rsid w:val="0088530B"/>
    <w:rsid w:val="008C4878"/>
    <w:rsid w:val="008C4B0D"/>
    <w:rsid w:val="008D45DC"/>
    <w:rsid w:val="008F1E6F"/>
    <w:rsid w:val="00946263"/>
    <w:rsid w:val="00970E93"/>
    <w:rsid w:val="00A24BF9"/>
    <w:rsid w:val="00AF7D3C"/>
    <w:rsid w:val="00B22734"/>
    <w:rsid w:val="00BD39CB"/>
    <w:rsid w:val="00C24651"/>
    <w:rsid w:val="00CD6C30"/>
    <w:rsid w:val="00D70915"/>
    <w:rsid w:val="00D916E8"/>
    <w:rsid w:val="00DA4019"/>
    <w:rsid w:val="00E0450E"/>
    <w:rsid w:val="00E3216C"/>
    <w:rsid w:val="00E4509C"/>
    <w:rsid w:val="00E61340"/>
    <w:rsid w:val="00E85AC0"/>
    <w:rsid w:val="00ED4841"/>
    <w:rsid w:val="00F4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61F8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1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3A4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1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3A4C"/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8D45DC"/>
    <w:rPr>
      <w:b/>
      <w:bCs/>
    </w:rPr>
  </w:style>
  <w:style w:type="paragraph" w:styleId="aa">
    <w:name w:val="List Paragraph"/>
    <w:basedOn w:val="a"/>
    <w:uiPriority w:val="34"/>
    <w:qFormat/>
    <w:rsid w:val="001F0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61F8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1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3A4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1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3A4C"/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8D45DC"/>
    <w:rPr>
      <w:b/>
      <w:bCs/>
    </w:rPr>
  </w:style>
  <w:style w:type="paragraph" w:styleId="aa">
    <w:name w:val="List Paragraph"/>
    <w:basedOn w:val="a"/>
    <w:uiPriority w:val="34"/>
    <w:qFormat/>
    <w:rsid w:val="001F0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i.ru/wikibank/%DE%F0%E8%E4%E8%F7%E5%F1%EA%EE%E5+%EB%E8%F6%E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-journ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19</cp:revision>
  <dcterms:created xsi:type="dcterms:W3CDTF">2013-11-06T17:06:00Z</dcterms:created>
  <dcterms:modified xsi:type="dcterms:W3CDTF">2013-11-20T17:38:00Z</dcterms:modified>
</cp:coreProperties>
</file>