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30" w:rsidRDefault="00597230" w:rsidP="005972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УДК </w:t>
      </w:r>
      <w:r w:rsidRPr="00597230">
        <w:rPr>
          <w:rFonts w:ascii="Times New Roman" w:hAnsi="Times New Roman" w:cs="Times New Roman"/>
          <w:b/>
          <w:sz w:val="24"/>
          <w:szCs w:val="24"/>
        </w:rPr>
        <w:t>316.334.3</w:t>
      </w:r>
    </w:p>
    <w:p w:rsidR="00597230" w:rsidRDefault="00597230" w:rsidP="00597230">
      <w:pPr>
        <w:spacing w:after="0" w:line="240" w:lineRule="auto"/>
        <w:jc w:val="center"/>
        <w:rPr>
          <w:rFonts w:ascii="Times New Roman" w:hAnsi="Times New Roman" w:cs="Times New Roman"/>
          <w:b/>
          <w:sz w:val="24"/>
          <w:szCs w:val="24"/>
        </w:rPr>
      </w:pPr>
    </w:p>
    <w:p w:rsidR="003E7569" w:rsidRDefault="003E7569" w:rsidP="005972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ФАКТОРЫ ЖИЗНЕ</w:t>
      </w:r>
      <w:r w:rsidR="00597230">
        <w:rPr>
          <w:rFonts w:ascii="Times New Roman" w:hAnsi="Times New Roman" w:cs="Times New Roman"/>
          <w:b/>
          <w:sz w:val="24"/>
          <w:szCs w:val="24"/>
        </w:rPr>
        <w:t xml:space="preserve">СПОСОБНОСТИ СОЦИАЛЬНЫХ СИСТЕМ </w:t>
      </w:r>
    </w:p>
    <w:p w:rsidR="00597230" w:rsidRPr="00716886" w:rsidRDefault="00597230" w:rsidP="00597230">
      <w:pPr>
        <w:spacing w:after="0" w:line="240" w:lineRule="auto"/>
        <w:jc w:val="center"/>
        <w:rPr>
          <w:rFonts w:ascii="Times New Roman" w:hAnsi="Times New Roman" w:cs="Times New Roman"/>
          <w:b/>
          <w:sz w:val="24"/>
          <w:szCs w:val="24"/>
          <w:lang w:val="en-US"/>
        </w:rPr>
      </w:pPr>
      <w:r w:rsidRPr="00716886">
        <w:rPr>
          <w:rFonts w:ascii="Times New Roman" w:hAnsi="Times New Roman" w:cs="Times New Roman"/>
          <w:b/>
          <w:sz w:val="24"/>
          <w:szCs w:val="24"/>
          <w:lang w:val="en-US"/>
        </w:rPr>
        <w:t>(</w:t>
      </w:r>
      <w:proofErr w:type="gramStart"/>
      <w:r>
        <w:rPr>
          <w:rFonts w:ascii="Times New Roman" w:hAnsi="Times New Roman" w:cs="Times New Roman"/>
          <w:b/>
          <w:sz w:val="24"/>
          <w:szCs w:val="24"/>
        </w:rPr>
        <w:t>сравнительно</w:t>
      </w:r>
      <w:r w:rsidRPr="00716886">
        <w:rPr>
          <w:rFonts w:ascii="Times New Roman" w:hAnsi="Times New Roman" w:cs="Times New Roman"/>
          <w:b/>
          <w:sz w:val="24"/>
          <w:szCs w:val="24"/>
          <w:lang w:val="en-US"/>
        </w:rPr>
        <w:t>-</w:t>
      </w:r>
      <w:r>
        <w:rPr>
          <w:rFonts w:ascii="Times New Roman" w:hAnsi="Times New Roman" w:cs="Times New Roman"/>
          <w:b/>
          <w:sz w:val="24"/>
          <w:szCs w:val="24"/>
        </w:rPr>
        <w:t>исторический</w:t>
      </w:r>
      <w:proofErr w:type="gramEnd"/>
      <w:r w:rsidRPr="00716886">
        <w:rPr>
          <w:rFonts w:ascii="Times New Roman" w:hAnsi="Times New Roman" w:cs="Times New Roman"/>
          <w:b/>
          <w:sz w:val="24"/>
          <w:szCs w:val="24"/>
          <w:lang w:val="en-US"/>
        </w:rPr>
        <w:t xml:space="preserve"> </w:t>
      </w:r>
      <w:r>
        <w:rPr>
          <w:rFonts w:ascii="Times New Roman" w:hAnsi="Times New Roman" w:cs="Times New Roman"/>
          <w:b/>
          <w:sz w:val="24"/>
          <w:szCs w:val="24"/>
        </w:rPr>
        <w:t>анализ</w:t>
      </w:r>
      <w:r w:rsidRPr="00716886">
        <w:rPr>
          <w:rFonts w:ascii="Times New Roman" w:hAnsi="Times New Roman" w:cs="Times New Roman"/>
          <w:b/>
          <w:sz w:val="24"/>
          <w:szCs w:val="24"/>
          <w:lang w:val="en-US"/>
        </w:rPr>
        <w:t>)</w:t>
      </w:r>
    </w:p>
    <w:p w:rsidR="00597230" w:rsidRPr="00716886" w:rsidRDefault="00597230" w:rsidP="00597230">
      <w:pPr>
        <w:spacing w:after="0" w:line="240" w:lineRule="auto"/>
        <w:jc w:val="center"/>
        <w:rPr>
          <w:rFonts w:ascii="Times New Roman" w:hAnsi="Times New Roman" w:cs="Times New Roman"/>
          <w:b/>
          <w:sz w:val="24"/>
          <w:szCs w:val="24"/>
          <w:lang w:val="en-US"/>
        </w:rPr>
      </w:pPr>
    </w:p>
    <w:p w:rsidR="00597230" w:rsidRPr="00597230" w:rsidRDefault="00597230" w:rsidP="00597230">
      <w:pPr>
        <w:spacing w:after="0" w:line="240" w:lineRule="auto"/>
        <w:jc w:val="center"/>
        <w:rPr>
          <w:rFonts w:ascii="Times New Roman" w:hAnsi="Times New Roman" w:cs="Times New Roman"/>
          <w:b/>
          <w:sz w:val="24"/>
          <w:szCs w:val="24"/>
          <w:lang w:val="en-US"/>
        </w:rPr>
      </w:pPr>
      <w:r w:rsidRPr="00597230">
        <w:rPr>
          <w:rFonts w:ascii="Times New Roman" w:hAnsi="Times New Roman" w:cs="Times New Roman"/>
          <w:b/>
          <w:sz w:val="24"/>
          <w:szCs w:val="24"/>
          <w:lang w:val="en-US"/>
        </w:rPr>
        <w:t xml:space="preserve">FACTORS THE VIABILITY OF SOCIAL SYSTEMS </w:t>
      </w:r>
    </w:p>
    <w:p w:rsidR="003E7569" w:rsidRDefault="00597230" w:rsidP="00597230">
      <w:pPr>
        <w:spacing w:after="0" w:line="240" w:lineRule="auto"/>
        <w:jc w:val="center"/>
        <w:rPr>
          <w:rFonts w:ascii="Times New Roman" w:hAnsi="Times New Roman" w:cs="Times New Roman"/>
          <w:b/>
          <w:sz w:val="24"/>
          <w:szCs w:val="24"/>
        </w:rPr>
      </w:pPr>
      <w:r w:rsidRPr="00597230">
        <w:rPr>
          <w:rFonts w:ascii="Times New Roman" w:hAnsi="Times New Roman" w:cs="Times New Roman"/>
          <w:b/>
          <w:sz w:val="24"/>
          <w:szCs w:val="24"/>
        </w:rPr>
        <w:t>(</w:t>
      </w:r>
      <w:proofErr w:type="spellStart"/>
      <w:r w:rsidRPr="00597230">
        <w:rPr>
          <w:rFonts w:ascii="Times New Roman" w:hAnsi="Times New Roman" w:cs="Times New Roman"/>
          <w:b/>
          <w:sz w:val="24"/>
          <w:szCs w:val="24"/>
        </w:rPr>
        <w:t>comparative</w:t>
      </w:r>
      <w:proofErr w:type="spellEnd"/>
      <w:r w:rsidRPr="00597230">
        <w:rPr>
          <w:rFonts w:ascii="Times New Roman" w:hAnsi="Times New Roman" w:cs="Times New Roman"/>
          <w:b/>
          <w:sz w:val="24"/>
          <w:szCs w:val="24"/>
        </w:rPr>
        <w:t xml:space="preserve"> </w:t>
      </w:r>
      <w:proofErr w:type="spellStart"/>
      <w:r w:rsidRPr="00597230">
        <w:rPr>
          <w:rFonts w:ascii="Times New Roman" w:hAnsi="Times New Roman" w:cs="Times New Roman"/>
          <w:b/>
          <w:sz w:val="24"/>
          <w:szCs w:val="24"/>
        </w:rPr>
        <w:t>historical</w:t>
      </w:r>
      <w:proofErr w:type="spellEnd"/>
      <w:r w:rsidRPr="00597230">
        <w:rPr>
          <w:rFonts w:ascii="Times New Roman" w:hAnsi="Times New Roman" w:cs="Times New Roman"/>
          <w:b/>
          <w:sz w:val="24"/>
          <w:szCs w:val="24"/>
        </w:rPr>
        <w:t xml:space="preserve"> </w:t>
      </w:r>
      <w:proofErr w:type="spellStart"/>
      <w:r w:rsidRPr="00597230">
        <w:rPr>
          <w:rFonts w:ascii="Times New Roman" w:hAnsi="Times New Roman" w:cs="Times New Roman"/>
          <w:b/>
          <w:sz w:val="24"/>
          <w:szCs w:val="24"/>
        </w:rPr>
        <w:t>analysis</w:t>
      </w:r>
      <w:proofErr w:type="spellEnd"/>
      <w:r w:rsidRPr="00597230">
        <w:rPr>
          <w:rFonts w:ascii="Times New Roman" w:hAnsi="Times New Roman" w:cs="Times New Roman"/>
          <w:b/>
          <w:sz w:val="24"/>
          <w:szCs w:val="24"/>
        </w:rPr>
        <w:t>)</w:t>
      </w:r>
    </w:p>
    <w:p w:rsidR="00597230" w:rsidRDefault="00597230" w:rsidP="00597230">
      <w:pPr>
        <w:spacing w:after="0" w:line="240" w:lineRule="auto"/>
        <w:jc w:val="center"/>
        <w:rPr>
          <w:rFonts w:ascii="Times New Roman" w:hAnsi="Times New Roman" w:cs="Times New Roman"/>
          <w:b/>
          <w:sz w:val="24"/>
          <w:szCs w:val="24"/>
        </w:rPr>
      </w:pPr>
    </w:p>
    <w:p w:rsidR="00597230" w:rsidRPr="006D5E31" w:rsidRDefault="009625BA" w:rsidP="00597230">
      <w:pPr>
        <w:spacing w:after="0" w:line="240" w:lineRule="auto"/>
        <w:jc w:val="center"/>
        <w:rPr>
          <w:rFonts w:ascii="Times New Roman" w:hAnsi="Times New Roman" w:cs="Times New Roman"/>
          <w:sz w:val="24"/>
          <w:szCs w:val="24"/>
        </w:rPr>
      </w:pPr>
      <w:r w:rsidRPr="006D5E31">
        <w:rPr>
          <w:rFonts w:ascii="Times New Roman" w:hAnsi="Times New Roman" w:cs="Times New Roman"/>
          <w:sz w:val="24"/>
          <w:szCs w:val="24"/>
        </w:rPr>
        <w:t xml:space="preserve">Ларионов Алексей </w:t>
      </w:r>
      <w:proofErr w:type="spellStart"/>
      <w:r w:rsidRPr="006D5E31">
        <w:rPr>
          <w:rFonts w:ascii="Times New Roman" w:hAnsi="Times New Roman" w:cs="Times New Roman"/>
          <w:sz w:val="24"/>
          <w:szCs w:val="24"/>
        </w:rPr>
        <w:t>Эдиславович</w:t>
      </w:r>
      <w:proofErr w:type="spellEnd"/>
      <w:r w:rsidRPr="006D5E31">
        <w:rPr>
          <w:rFonts w:ascii="Times New Roman" w:hAnsi="Times New Roman" w:cs="Times New Roman"/>
          <w:sz w:val="24"/>
          <w:szCs w:val="24"/>
        </w:rPr>
        <w:t>, кандидат исторических наук, доцент кафедры гуманитарных и социальных дисциплин МГОТУ</w:t>
      </w:r>
    </w:p>
    <w:p w:rsidR="009625BA" w:rsidRPr="006D5E31" w:rsidRDefault="009625BA" w:rsidP="00597230">
      <w:pPr>
        <w:spacing w:after="0" w:line="240" w:lineRule="auto"/>
        <w:jc w:val="center"/>
        <w:rPr>
          <w:rFonts w:ascii="Times New Roman" w:hAnsi="Times New Roman" w:cs="Times New Roman"/>
          <w:sz w:val="24"/>
          <w:szCs w:val="24"/>
        </w:rPr>
      </w:pPr>
      <w:r w:rsidRPr="006D5E31">
        <w:rPr>
          <w:rFonts w:ascii="Times New Roman" w:hAnsi="Times New Roman" w:cs="Times New Roman"/>
          <w:sz w:val="24"/>
          <w:szCs w:val="24"/>
        </w:rPr>
        <w:t>Новичков Андрей Вячеславович, кандидат исторических наук, доцент кафедры гуманитарных и социальных дисциплин МГОТУ</w:t>
      </w:r>
    </w:p>
    <w:p w:rsidR="009625BA" w:rsidRPr="006D5E31" w:rsidRDefault="009625BA" w:rsidP="009625BA">
      <w:pPr>
        <w:spacing w:after="0" w:line="240" w:lineRule="auto"/>
        <w:jc w:val="center"/>
        <w:rPr>
          <w:rFonts w:ascii="Times New Roman" w:hAnsi="Times New Roman" w:cs="Times New Roman"/>
          <w:sz w:val="24"/>
          <w:szCs w:val="24"/>
          <w:lang w:val="en-US"/>
        </w:rPr>
      </w:pPr>
      <w:proofErr w:type="spellStart"/>
      <w:r w:rsidRPr="006D5E31">
        <w:rPr>
          <w:rFonts w:ascii="Times New Roman" w:hAnsi="Times New Roman" w:cs="Times New Roman"/>
          <w:sz w:val="24"/>
          <w:szCs w:val="24"/>
          <w:lang w:val="en-US"/>
        </w:rPr>
        <w:t>Larionov</w:t>
      </w:r>
      <w:proofErr w:type="spellEnd"/>
      <w:r w:rsidRPr="006D5E31">
        <w:rPr>
          <w:rFonts w:ascii="Times New Roman" w:hAnsi="Times New Roman" w:cs="Times New Roman"/>
          <w:sz w:val="24"/>
          <w:szCs w:val="24"/>
          <w:lang w:val="en-US"/>
        </w:rPr>
        <w:t xml:space="preserve"> Alexei </w:t>
      </w:r>
      <w:proofErr w:type="spellStart"/>
      <w:r w:rsidRPr="006D5E31">
        <w:rPr>
          <w:rFonts w:ascii="Times New Roman" w:hAnsi="Times New Roman" w:cs="Times New Roman"/>
          <w:sz w:val="24"/>
          <w:szCs w:val="24"/>
          <w:lang w:val="en-US"/>
        </w:rPr>
        <w:t>Adilovic</w:t>
      </w:r>
      <w:proofErr w:type="spellEnd"/>
      <w:r w:rsidRPr="006D5E31">
        <w:rPr>
          <w:rFonts w:ascii="Times New Roman" w:hAnsi="Times New Roman" w:cs="Times New Roman"/>
          <w:sz w:val="24"/>
          <w:szCs w:val="24"/>
          <w:lang w:val="en-US"/>
        </w:rPr>
        <w:t>, candidate of historical Sciences, associate Professor of the Department of humanitarian and social disciplines MGOTU</w:t>
      </w:r>
    </w:p>
    <w:p w:rsidR="009625BA" w:rsidRPr="006D5E31" w:rsidRDefault="00716886" w:rsidP="009625BA">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Novichkov</w:t>
      </w:r>
      <w:bookmarkStart w:id="0" w:name="_GoBack"/>
      <w:bookmarkEnd w:id="0"/>
      <w:proofErr w:type="spellEnd"/>
      <w:r w:rsidR="009625BA" w:rsidRPr="006D5E31">
        <w:rPr>
          <w:rFonts w:ascii="Times New Roman" w:hAnsi="Times New Roman" w:cs="Times New Roman"/>
          <w:sz w:val="24"/>
          <w:szCs w:val="24"/>
          <w:lang w:val="en-US"/>
        </w:rPr>
        <w:t xml:space="preserve"> </w:t>
      </w:r>
      <w:proofErr w:type="spellStart"/>
      <w:r w:rsidR="009625BA" w:rsidRPr="006D5E31">
        <w:rPr>
          <w:rFonts w:ascii="Times New Roman" w:hAnsi="Times New Roman" w:cs="Times New Roman"/>
          <w:sz w:val="24"/>
          <w:szCs w:val="24"/>
          <w:lang w:val="en-US"/>
        </w:rPr>
        <w:t>Andrey</w:t>
      </w:r>
      <w:proofErr w:type="spellEnd"/>
      <w:r w:rsidR="009625BA" w:rsidRPr="006D5E31">
        <w:rPr>
          <w:rFonts w:ascii="Times New Roman" w:hAnsi="Times New Roman" w:cs="Times New Roman"/>
          <w:sz w:val="24"/>
          <w:szCs w:val="24"/>
          <w:lang w:val="en-US"/>
        </w:rPr>
        <w:t xml:space="preserve"> </w:t>
      </w:r>
      <w:proofErr w:type="spellStart"/>
      <w:r w:rsidR="009625BA" w:rsidRPr="006D5E31">
        <w:rPr>
          <w:rFonts w:ascii="Times New Roman" w:hAnsi="Times New Roman" w:cs="Times New Roman"/>
          <w:sz w:val="24"/>
          <w:szCs w:val="24"/>
          <w:lang w:val="en-US"/>
        </w:rPr>
        <w:t>Vyacheslavovich</w:t>
      </w:r>
      <w:proofErr w:type="spellEnd"/>
      <w:r w:rsidR="009625BA" w:rsidRPr="006D5E31">
        <w:rPr>
          <w:rFonts w:ascii="Times New Roman" w:hAnsi="Times New Roman" w:cs="Times New Roman"/>
          <w:sz w:val="24"/>
          <w:szCs w:val="24"/>
          <w:lang w:val="en-US"/>
        </w:rPr>
        <w:t>, candidate of historical Sciences, associate Professor of the Department of humanitarian and social disciplines MGOTU</w:t>
      </w:r>
    </w:p>
    <w:p w:rsidR="009625BA" w:rsidRPr="006D5E31" w:rsidRDefault="009625BA" w:rsidP="009625BA">
      <w:pPr>
        <w:spacing w:after="0" w:line="240" w:lineRule="auto"/>
        <w:jc w:val="center"/>
        <w:rPr>
          <w:rFonts w:ascii="Times New Roman" w:hAnsi="Times New Roman" w:cs="Times New Roman"/>
          <w:sz w:val="24"/>
          <w:szCs w:val="24"/>
          <w:lang w:val="en-US"/>
        </w:rPr>
      </w:pPr>
    </w:p>
    <w:p w:rsidR="009625BA" w:rsidRPr="006D5E31" w:rsidRDefault="009625BA" w:rsidP="009625BA">
      <w:pPr>
        <w:spacing w:after="0" w:line="240" w:lineRule="auto"/>
        <w:jc w:val="center"/>
        <w:rPr>
          <w:rFonts w:ascii="Times New Roman" w:hAnsi="Times New Roman" w:cs="Times New Roman"/>
          <w:sz w:val="24"/>
          <w:szCs w:val="24"/>
        </w:rPr>
      </w:pPr>
      <w:r w:rsidRPr="006D5E31">
        <w:rPr>
          <w:rFonts w:ascii="Times New Roman" w:hAnsi="Times New Roman" w:cs="Times New Roman"/>
          <w:sz w:val="24"/>
          <w:szCs w:val="24"/>
        </w:rPr>
        <w:t xml:space="preserve">Государственное бюджетное образовательное учреждение высшего образования Московской области Технологический университет, </w:t>
      </w:r>
      <w:proofErr w:type="spellStart"/>
      <w:r w:rsidRPr="006D5E31">
        <w:rPr>
          <w:rFonts w:ascii="Times New Roman" w:hAnsi="Times New Roman" w:cs="Times New Roman"/>
          <w:sz w:val="24"/>
          <w:szCs w:val="24"/>
        </w:rPr>
        <w:t>г</w:t>
      </w:r>
      <w:proofErr w:type="gramStart"/>
      <w:r w:rsidRPr="006D5E31">
        <w:rPr>
          <w:rFonts w:ascii="Times New Roman" w:hAnsi="Times New Roman" w:cs="Times New Roman"/>
          <w:sz w:val="24"/>
          <w:szCs w:val="24"/>
        </w:rPr>
        <w:t>.К</w:t>
      </w:r>
      <w:proofErr w:type="gramEnd"/>
      <w:r w:rsidRPr="006D5E31">
        <w:rPr>
          <w:rFonts w:ascii="Times New Roman" w:hAnsi="Times New Roman" w:cs="Times New Roman"/>
          <w:sz w:val="24"/>
          <w:szCs w:val="24"/>
        </w:rPr>
        <w:t>оролёв</w:t>
      </w:r>
      <w:proofErr w:type="spellEnd"/>
    </w:p>
    <w:p w:rsidR="009625BA" w:rsidRPr="00716886" w:rsidRDefault="009625BA" w:rsidP="009625BA">
      <w:pPr>
        <w:spacing w:after="0" w:line="240" w:lineRule="auto"/>
        <w:jc w:val="center"/>
        <w:rPr>
          <w:rFonts w:ascii="Times New Roman" w:hAnsi="Times New Roman" w:cs="Times New Roman"/>
          <w:sz w:val="24"/>
          <w:szCs w:val="24"/>
          <w:lang w:val="en-US"/>
        </w:rPr>
      </w:pPr>
      <w:r w:rsidRPr="00716886">
        <w:rPr>
          <w:rFonts w:ascii="Times New Roman" w:hAnsi="Times New Roman" w:cs="Times New Roman"/>
          <w:sz w:val="24"/>
          <w:szCs w:val="24"/>
          <w:lang w:val="en-US"/>
        </w:rPr>
        <w:t>(</w:t>
      </w:r>
      <w:r w:rsidRPr="006D5E31">
        <w:rPr>
          <w:rFonts w:ascii="Times New Roman" w:hAnsi="Times New Roman" w:cs="Times New Roman"/>
          <w:sz w:val="24"/>
          <w:szCs w:val="24"/>
        </w:rPr>
        <w:t>ГБОУ</w:t>
      </w:r>
      <w:r w:rsidRPr="00716886">
        <w:rPr>
          <w:rFonts w:ascii="Times New Roman" w:hAnsi="Times New Roman" w:cs="Times New Roman"/>
          <w:sz w:val="24"/>
          <w:szCs w:val="24"/>
          <w:lang w:val="en-US"/>
        </w:rPr>
        <w:t xml:space="preserve"> </w:t>
      </w:r>
      <w:r w:rsidRPr="006D5E31">
        <w:rPr>
          <w:rFonts w:ascii="Times New Roman" w:hAnsi="Times New Roman" w:cs="Times New Roman"/>
          <w:sz w:val="24"/>
          <w:szCs w:val="24"/>
        </w:rPr>
        <w:t>ВО</w:t>
      </w:r>
      <w:r w:rsidRPr="00716886">
        <w:rPr>
          <w:rFonts w:ascii="Times New Roman" w:hAnsi="Times New Roman" w:cs="Times New Roman"/>
          <w:sz w:val="24"/>
          <w:szCs w:val="24"/>
          <w:lang w:val="en-US"/>
        </w:rPr>
        <w:t xml:space="preserve"> </w:t>
      </w:r>
      <w:r w:rsidRPr="006D5E31">
        <w:rPr>
          <w:rFonts w:ascii="Times New Roman" w:hAnsi="Times New Roman" w:cs="Times New Roman"/>
          <w:sz w:val="24"/>
          <w:szCs w:val="24"/>
        </w:rPr>
        <w:t>МГОТУ</w:t>
      </w:r>
      <w:r w:rsidRPr="00716886">
        <w:rPr>
          <w:rFonts w:ascii="Times New Roman" w:hAnsi="Times New Roman" w:cs="Times New Roman"/>
          <w:sz w:val="24"/>
          <w:szCs w:val="24"/>
          <w:lang w:val="en-US"/>
        </w:rPr>
        <w:t>)</w:t>
      </w:r>
    </w:p>
    <w:p w:rsidR="009625BA" w:rsidRPr="00716886" w:rsidRDefault="009625BA" w:rsidP="009625BA">
      <w:pPr>
        <w:spacing w:after="0" w:line="240" w:lineRule="auto"/>
        <w:jc w:val="center"/>
        <w:rPr>
          <w:rFonts w:ascii="Times New Roman" w:hAnsi="Times New Roman" w:cs="Times New Roman"/>
          <w:sz w:val="24"/>
          <w:szCs w:val="24"/>
          <w:lang w:val="en-US"/>
        </w:rPr>
      </w:pPr>
      <w:r w:rsidRPr="006D5E31">
        <w:rPr>
          <w:rFonts w:ascii="Times New Roman" w:hAnsi="Times New Roman" w:cs="Times New Roman"/>
          <w:sz w:val="24"/>
          <w:szCs w:val="24"/>
          <w:lang w:val="en-US"/>
        </w:rPr>
        <w:t xml:space="preserve">State budgetary educational institution of higher professional education Moscow region Technological University, </w:t>
      </w:r>
      <w:proofErr w:type="spellStart"/>
      <w:r w:rsidRPr="006D5E31">
        <w:rPr>
          <w:rFonts w:ascii="Times New Roman" w:hAnsi="Times New Roman" w:cs="Times New Roman"/>
          <w:sz w:val="24"/>
          <w:szCs w:val="24"/>
          <w:lang w:val="en-US"/>
        </w:rPr>
        <w:t>Korolev</w:t>
      </w:r>
      <w:proofErr w:type="spellEnd"/>
    </w:p>
    <w:p w:rsidR="009625BA" w:rsidRPr="00716886" w:rsidRDefault="009625BA" w:rsidP="009625BA">
      <w:pPr>
        <w:spacing w:after="0" w:line="240" w:lineRule="auto"/>
        <w:jc w:val="center"/>
        <w:rPr>
          <w:rFonts w:ascii="Times New Roman" w:hAnsi="Times New Roman" w:cs="Times New Roman"/>
          <w:b/>
          <w:sz w:val="24"/>
          <w:szCs w:val="24"/>
          <w:lang w:val="en-US"/>
        </w:rPr>
      </w:pPr>
    </w:p>
    <w:p w:rsidR="006D5E31" w:rsidRDefault="006D5E31" w:rsidP="006D5E3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Аннотация. </w:t>
      </w:r>
      <w:r>
        <w:rPr>
          <w:rFonts w:ascii="Times New Roman" w:hAnsi="Times New Roman" w:cs="Times New Roman"/>
          <w:sz w:val="24"/>
          <w:szCs w:val="24"/>
        </w:rPr>
        <w:t>Статья посвящена анализу ключевых факторов, обеспечивающих выживание крупных социальных систем (национально-государственных образований) в условиях экстремальных вызовов и угроз. Анализ осуществляется на основе сравнительно-исторического материала. Выделены ключевые критерии, по которым можно оценивать жизнеспособность той или иной социальной системы в исторической перспективе.</w:t>
      </w:r>
    </w:p>
    <w:p w:rsidR="006D5E31" w:rsidRDefault="006D5E31" w:rsidP="006D5E31">
      <w:pPr>
        <w:spacing w:after="0" w:line="240" w:lineRule="auto"/>
        <w:jc w:val="both"/>
        <w:rPr>
          <w:rFonts w:ascii="Times New Roman" w:hAnsi="Times New Roman" w:cs="Times New Roman"/>
          <w:sz w:val="24"/>
          <w:szCs w:val="24"/>
        </w:rPr>
      </w:pPr>
      <w:r w:rsidRPr="006D5E31">
        <w:rPr>
          <w:rFonts w:ascii="Times New Roman" w:hAnsi="Times New Roman" w:cs="Times New Roman"/>
          <w:b/>
          <w:sz w:val="24"/>
          <w:szCs w:val="24"/>
        </w:rPr>
        <w:t>Ключевые слова.</w:t>
      </w:r>
      <w:r>
        <w:rPr>
          <w:rFonts w:ascii="Times New Roman" w:hAnsi="Times New Roman" w:cs="Times New Roman"/>
          <w:sz w:val="24"/>
          <w:szCs w:val="24"/>
        </w:rPr>
        <w:t xml:space="preserve"> Социальная система, факторы жизнеспособности, вызовы, угрозы, ценности.</w:t>
      </w:r>
    </w:p>
    <w:p w:rsidR="006D5E31" w:rsidRPr="006D5E31" w:rsidRDefault="006D5E31" w:rsidP="006D5E31">
      <w:pPr>
        <w:spacing w:after="0" w:line="240" w:lineRule="auto"/>
        <w:jc w:val="both"/>
        <w:rPr>
          <w:rFonts w:ascii="Times New Roman" w:hAnsi="Times New Roman" w:cs="Times New Roman"/>
          <w:sz w:val="24"/>
          <w:szCs w:val="24"/>
          <w:lang w:val="en-US"/>
        </w:rPr>
      </w:pPr>
      <w:r w:rsidRPr="006D5E31">
        <w:rPr>
          <w:rFonts w:ascii="Times New Roman" w:hAnsi="Times New Roman" w:cs="Times New Roman"/>
          <w:b/>
          <w:sz w:val="24"/>
          <w:szCs w:val="24"/>
          <w:lang w:val="en-US"/>
        </w:rPr>
        <w:t>Abstract.</w:t>
      </w:r>
      <w:r w:rsidRPr="006D5E31">
        <w:rPr>
          <w:rFonts w:ascii="Times New Roman" w:hAnsi="Times New Roman" w:cs="Times New Roman"/>
          <w:sz w:val="24"/>
          <w:szCs w:val="24"/>
          <w:lang w:val="en-US"/>
        </w:rPr>
        <w:t xml:space="preserve"> This article analyzes the key factors ensuring the survival of larger social systems (national public entities) in the face of extreme challenges and threats. The analysis is based on comparative historical material. </w:t>
      </w:r>
      <w:proofErr w:type="gramStart"/>
      <w:r w:rsidRPr="006D5E31">
        <w:rPr>
          <w:rFonts w:ascii="Times New Roman" w:hAnsi="Times New Roman" w:cs="Times New Roman"/>
          <w:sz w:val="24"/>
          <w:szCs w:val="24"/>
          <w:lang w:val="en-US"/>
        </w:rPr>
        <w:t>Highlights the key criteria by which to assess the viability of a particular social system in historical perspective.</w:t>
      </w:r>
      <w:proofErr w:type="gramEnd"/>
    </w:p>
    <w:p w:rsidR="006D5E31" w:rsidRPr="00716886" w:rsidRDefault="006D5E31" w:rsidP="006D5E31">
      <w:pPr>
        <w:spacing w:after="0" w:line="240" w:lineRule="auto"/>
        <w:jc w:val="both"/>
        <w:rPr>
          <w:rFonts w:ascii="Times New Roman" w:hAnsi="Times New Roman" w:cs="Times New Roman"/>
          <w:sz w:val="24"/>
          <w:szCs w:val="24"/>
          <w:lang w:val="en-US"/>
        </w:rPr>
      </w:pPr>
      <w:proofErr w:type="gramStart"/>
      <w:r w:rsidRPr="006D5E31">
        <w:rPr>
          <w:rFonts w:ascii="Times New Roman" w:hAnsi="Times New Roman" w:cs="Times New Roman"/>
          <w:b/>
          <w:sz w:val="24"/>
          <w:szCs w:val="24"/>
          <w:lang w:val="en-US"/>
        </w:rPr>
        <w:t>Key words.</w:t>
      </w:r>
      <w:proofErr w:type="gramEnd"/>
      <w:r w:rsidRPr="006D5E31">
        <w:rPr>
          <w:rFonts w:ascii="Times New Roman" w:hAnsi="Times New Roman" w:cs="Times New Roman"/>
          <w:sz w:val="24"/>
          <w:szCs w:val="24"/>
          <w:lang w:val="en-US"/>
        </w:rPr>
        <w:t xml:space="preserve"> </w:t>
      </w:r>
      <w:proofErr w:type="gramStart"/>
      <w:r w:rsidRPr="006D5E31">
        <w:rPr>
          <w:rFonts w:ascii="Times New Roman" w:hAnsi="Times New Roman" w:cs="Times New Roman"/>
          <w:sz w:val="24"/>
          <w:szCs w:val="24"/>
          <w:lang w:val="en-US"/>
        </w:rPr>
        <w:t>The social system, the factors of viability, challenges, threats, and values.</w:t>
      </w:r>
      <w:proofErr w:type="gramEnd"/>
    </w:p>
    <w:p w:rsidR="006D5E31" w:rsidRPr="00716886" w:rsidRDefault="006D5E31" w:rsidP="006D5E31">
      <w:pPr>
        <w:spacing w:after="0" w:line="240" w:lineRule="auto"/>
        <w:jc w:val="both"/>
        <w:rPr>
          <w:rFonts w:ascii="Times New Roman" w:hAnsi="Times New Roman" w:cs="Times New Roman"/>
          <w:sz w:val="24"/>
          <w:szCs w:val="24"/>
          <w:lang w:val="en-US"/>
        </w:rPr>
      </w:pP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 xml:space="preserve">Всякая антропологическая структура – от индивида до цивилизации существует в русле исторического времени, </w:t>
      </w:r>
      <w:proofErr w:type="gramStart"/>
      <w:r w:rsidRPr="003E7569">
        <w:rPr>
          <w:rFonts w:ascii="Times New Roman" w:hAnsi="Times New Roman" w:cs="Times New Roman"/>
          <w:sz w:val="24"/>
          <w:szCs w:val="24"/>
        </w:rPr>
        <w:t>а</w:t>
      </w:r>
      <w:proofErr w:type="gramEnd"/>
      <w:r w:rsidRPr="003E7569">
        <w:rPr>
          <w:rFonts w:ascii="Times New Roman" w:hAnsi="Times New Roman" w:cs="Times New Roman"/>
          <w:sz w:val="24"/>
          <w:szCs w:val="24"/>
        </w:rPr>
        <w:t xml:space="preserve"> следовательно,  может быть постигнута только при рассмотрении её в </w:t>
      </w:r>
      <w:proofErr w:type="spellStart"/>
      <w:r w:rsidRPr="003E7569">
        <w:rPr>
          <w:rFonts w:ascii="Times New Roman" w:hAnsi="Times New Roman" w:cs="Times New Roman"/>
          <w:sz w:val="24"/>
          <w:szCs w:val="24"/>
        </w:rPr>
        <w:t>темпоральной</w:t>
      </w:r>
      <w:proofErr w:type="spellEnd"/>
      <w:r w:rsidRPr="003E7569">
        <w:rPr>
          <w:rFonts w:ascii="Times New Roman" w:hAnsi="Times New Roman" w:cs="Times New Roman"/>
          <w:sz w:val="24"/>
          <w:szCs w:val="24"/>
        </w:rPr>
        <w:t xml:space="preserve"> динамике. Этим априори полагаются три методологических постулата: изменчивость,  вариативность и компаративизм.  Дабы не выходить за пределы тематической публикации,  оставим за рамками нашего рассмотрения проблемы причинности, последствий,  детерминизма, но будем анализировать социальные системы в русле феноменологии, то есть как непосредственную данность,  поддающуюся рациональному анализу.</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Исходную посылку наших рассуждений составляет утверждение о том, что симптомы роста или упадка жизнеспособности цивилизаци</w:t>
      </w:r>
      <w:r>
        <w:rPr>
          <w:rFonts w:ascii="Times New Roman" w:hAnsi="Times New Roman" w:cs="Times New Roman"/>
          <w:sz w:val="24"/>
          <w:szCs w:val="24"/>
        </w:rPr>
        <w:t>о</w:t>
      </w:r>
      <w:r w:rsidRPr="003E7569">
        <w:rPr>
          <w:rFonts w:ascii="Times New Roman" w:hAnsi="Times New Roman" w:cs="Times New Roman"/>
          <w:sz w:val="24"/>
          <w:szCs w:val="24"/>
        </w:rPr>
        <w:t>нных социумов в краткосрочных временных трендах лучше всего могут быть выявлены при анализе и описании повседневности, особенно если этому сопутствует сравнительно-исторический подход.</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Далее проверке будут подлежать следующие положения:</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lastRenderedPageBreak/>
        <w:t xml:space="preserve">1. Цивилизационные социальные структуры способны претерпевать качественные трансформации в историческом времени, определяющим вектором которых служит повышение либо снижение степени </w:t>
      </w:r>
      <w:proofErr w:type="spellStart"/>
      <w:r w:rsidRPr="003E7569">
        <w:rPr>
          <w:rFonts w:ascii="Times New Roman" w:hAnsi="Times New Roman" w:cs="Times New Roman"/>
          <w:sz w:val="24"/>
          <w:szCs w:val="24"/>
        </w:rPr>
        <w:t>витальности</w:t>
      </w:r>
      <w:proofErr w:type="spellEnd"/>
      <w:r w:rsidRPr="003E7569">
        <w:rPr>
          <w:rFonts w:ascii="Times New Roman" w:hAnsi="Times New Roman" w:cs="Times New Roman"/>
          <w:sz w:val="24"/>
          <w:szCs w:val="24"/>
        </w:rPr>
        <w:t xml:space="preserve"> данной цивилизации;</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2. При этом, одному уровню жизнеспособности социальной системы могут соответствовать различные её модели. Иными словами, нуждается в проверке тезис о типологической вариативности моделей социального устройства в рамках одной цивилизации;</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 xml:space="preserve">3. Путём сравнения различных фазовых состояний повседневной жизни </w:t>
      </w:r>
      <w:proofErr w:type="spellStart"/>
      <w:r w:rsidRPr="003E7569">
        <w:rPr>
          <w:rFonts w:ascii="Times New Roman" w:hAnsi="Times New Roman" w:cs="Times New Roman"/>
          <w:sz w:val="24"/>
          <w:szCs w:val="24"/>
        </w:rPr>
        <w:t>цивилизацинного</w:t>
      </w:r>
      <w:proofErr w:type="spellEnd"/>
      <w:r w:rsidRPr="003E7569">
        <w:rPr>
          <w:rFonts w:ascii="Times New Roman" w:hAnsi="Times New Roman" w:cs="Times New Roman"/>
          <w:sz w:val="24"/>
          <w:szCs w:val="24"/>
        </w:rPr>
        <w:t xml:space="preserve"> социума можно не только выявить ключевые факторы жизнеспособности обществ, социальных систем в историческом времени,  но и выработать комплекс оптимальных социальных структур и практических механизмов социального взаимодействия, способствующих повышению уровня жизнеспособности </w:t>
      </w:r>
      <w:proofErr w:type="spellStart"/>
      <w:r w:rsidRPr="003E7569">
        <w:rPr>
          <w:rFonts w:ascii="Times New Roman" w:hAnsi="Times New Roman" w:cs="Times New Roman"/>
          <w:sz w:val="24"/>
          <w:szCs w:val="24"/>
        </w:rPr>
        <w:t>сциального</w:t>
      </w:r>
      <w:proofErr w:type="spellEnd"/>
      <w:r w:rsidRPr="003E7569">
        <w:rPr>
          <w:rFonts w:ascii="Times New Roman" w:hAnsi="Times New Roman" w:cs="Times New Roman"/>
          <w:sz w:val="24"/>
          <w:szCs w:val="24"/>
        </w:rPr>
        <w:t xml:space="preserve"> организма государственного и </w:t>
      </w:r>
      <w:proofErr w:type="spellStart"/>
      <w:r w:rsidRPr="003E7569">
        <w:rPr>
          <w:rFonts w:ascii="Times New Roman" w:hAnsi="Times New Roman" w:cs="Times New Roman"/>
          <w:sz w:val="24"/>
          <w:szCs w:val="24"/>
        </w:rPr>
        <w:t>цивилизацинного</w:t>
      </w:r>
      <w:proofErr w:type="spellEnd"/>
      <w:r w:rsidRPr="003E7569">
        <w:rPr>
          <w:rFonts w:ascii="Times New Roman" w:hAnsi="Times New Roman" w:cs="Times New Roman"/>
          <w:sz w:val="24"/>
          <w:szCs w:val="24"/>
        </w:rPr>
        <w:t xml:space="preserve"> масштаба.</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Как известно из классической социологии, всякая социальная система обладает иерархической структурой. Каждая социальная страта обладает собственной спецификой, выделяющей её среди других.  Вместе с тем, качество и прочность взаимосвязи между стратами предопределяет прочность общества в целом.</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В качестве первого важнейшего фактора жизнеспособности социальной системы следует назвать, таким образом, социальные связи, конкретно,  их направленность, содержание и качество. Этот фактор мы отнесём к разряду эндогенных. Связи между стратами ст</w:t>
      </w:r>
      <w:r w:rsidR="00ED614F">
        <w:rPr>
          <w:rFonts w:ascii="Times New Roman" w:hAnsi="Times New Roman" w:cs="Times New Roman"/>
          <w:sz w:val="24"/>
          <w:szCs w:val="24"/>
        </w:rPr>
        <w:t>роятся на общности ценностей и</w:t>
      </w:r>
      <w:r w:rsidRPr="003E7569">
        <w:rPr>
          <w:rFonts w:ascii="Times New Roman" w:hAnsi="Times New Roman" w:cs="Times New Roman"/>
          <w:sz w:val="24"/>
          <w:szCs w:val="24"/>
        </w:rPr>
        <w:t xml:space="preserve"> жизненных интересов, совокупность которых помогает преодолеть отчуждения, возникающие в результате различий образа жизни, материальных привилегий, преференций социального статуса и т.п. В значительной степени уровнем сплочённости, прочности </w:t>
      </w:r>
      <w:proofErr w:type="spellStart"/>
      <w:r w:rsidRPr="003E7569">
        <w:rPr>
          <w:rFonts w:ascii="Times New Roman" w:hAnsi="Times New Roman" w:cs="Times New Roman"/>
          <w:sz w:val="24"/>
          <w:szCs w:val="24"/>
        </w:rPr>
        <w:t>межстратовых</w:t>
      </w:r>
      <w:proofErr w:type="spellEnd"/>
      <w:r w:rsidRPr="003E7569">
        <w:rPr>
          <w:rFonts w:ascii="Times New Roman" w:hAnsi="Times New Roman" w:cs="Times New Roman"/>
          <w:sz w:val="24"/>
          <w:szCs w:val="24"/>
        </w:rPr>
        <w:t xml:space="preserve"> взаимосвязей определяется способность цивилизации к </w:t>
      </w:r>
      <w:proofErr w:type="spellStart"/>
      <w:r w:rsidRPr="003E7569">
        <w:rPr>
          <w:rFonts w:ascii="Times New Roman" w:hAnsi="Times New Roman" w:cs="Times New Roman"/>
          <w:sz w:val="24"/>
          <w:szCs w:val="24"/>
        </w:rPr>
        <w:t>асабии</w:t>
      </w:r>
      <w:proofErr w:type="spellEnd"/>
      <w:r w:rsidRPr="003E7569">
        <w:rPr>
          <w:rFonts w:ascii="Times New Roman" w:hAnsi="Times New Roman" w:cs="Times New Roman"/>
          <w:sz w:val="24"/>
          <w:szCs w:val="24"/>
        </w:rPr>
        <w:t xml:space="preserve"> – коллективному целенаправленному действию, требующему от индивида сознательного самоотречения, признания приоритетности интересов целого над интересами его отдельной части или элемента.  </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 xml:space="preserve">Обратимся к историко-социологическому материалу, с тем, чтобы выявить конкретные формы и примеры реализации данного фактора. Социальная стратификация в разные эпохи имела различное оформление и обоснование. В эпоху формирования Московского государства таковым служила идея </w:t>
      </w:r>
      <w:proofErr w:type="spellStart"/>
      <w:r w:rsidRPr="003E7569">
        <w:rPr>
          <w:rFonts w:ascii="Times New Roman" w:hAnsi="Times New Roman" w:cs="Times New Roman"/>
          <w:sz w:val="24"/>
          <w:szCs w:val="24"/>
        </w:rPr>
        <w:t>богоустановленности</w:t>
      </w:r>
      <w:proofErr w:type="spellEnd"/>
      <w:r w:rsidRPr="003E7569">
        <w:rPr>
          <w:rFonts w:ascii="Times New Roman" w:hAnsi="Times New Roman" w:cs="Times New Roman"/>
          <w:sz w:val="24"/>
          <w:szCs w:val="24"/>
        </w:rPr>
        <w:t xml:space="preserve"> социального порядка, подкреплявшаяся самоочевидной потребностью выживания </w:t>
      </w:r>
      <w:proofErr w:type="spellStart"/>
      <w:r w:rsidRPr="003E7569">
        <w:rPr>
          <w:rFonts w:ascii="Times New Roman" w:hAnsi="Times New Roman" w:cs="Times New Roman"/>
          <w:sz w:val="24"/>
          <w:szCs w:val="24"/>
        </w:rPr>
        <w:t>выживания</w:t>
      </w:r>
      <w:proofErr w:type="spellEnd"/>
      <w:r w:rsidRPr="003E7569">
        <w:rPr>
          <w:rFonts w:ascii="Times New Roman" w:hAnsi="Times New Roman" w:cs="Times New Roman"/>
          <w:sz w:val="24"/>
          <w:szCs w:val="24"/>
        </w:rPr>
        <w:t xml:space="preserve"> народа и государства. Русское централизованное государство формировалось именно как служилое, с высокой степенью оборонительной милитаризации. При этом, два важнейших момента цементировали социум, помогая преодолеть межсословные барьеры и установить </w:t>
      </w:r>
      <w:proofErr w:type="spellStart"/>
      <w:r w:rsidRPr="003E7569">
        <w:rPr>
          <w:rFonts w:ascii="Times New Roman" w:hAnsi="Times New Roman" w:cs="Times New Roman"/>
          <w:sz w:val="24"/>
          <w:szCs w:val="24"/>
        </w:rPr>
        <w:t>взаимпонимание</w:t>
      </w:r>
      <w:proofErr w:type="spellEnd"/>
      <w:r w:rsidRPr="003E7569">
        <w:rPr>
          <w:rFonts w:ascii="Times New Roman" w:hAnsi="Times New Roman" w:cs="Times New Roman"/>
          <w:sz w:val="24"/>
          <w:szCs w:val="24"/>
        </w:rPr>
        <w:t xml:space="preserve">: это единство метафизического Идеала, запечатленного в православном вероучении и не снижающийся на </w:t>
      </w:r>
      <w:proofErr w:type="spellStart"/>
      <w:r w:rsidRPr="003E7569">
        <w:rPr>
          <w:rFonts w:ascii="Times New Roman" w:hAnsi="Times New Roman" w:cs="Times New Roman"/>
          <w:sz w:val="24"/>
          <w:szCs w:val="24"/>
        </w:rPr>
        <w:t>на</w:t>
      </w:r>
      <w:proofErr w:type="spellEnd"/>
      <w:r w:rsidRPr="003E7569">
        <w:rPr>
          <w:rFonts w:ascii="Times New Roman" w:hAnsi="Times New Roman" w:cs="Times New Roman"/>
          <w:sz w:val="24"/>
          <w:szCs w:val="24"/>
        </w:rPr>
        <w:t xml:space="preserve"> протяжении нескольких веков уровень внешней угрозы. Этим, в значительной степени, определялись черты русской культуры повседневности, устойчиво воспроизводившиеся на протяжении столетий – как минимум, с XIV по XVII столетия.  Русская повседневность указанного периода отличалась аксиологической гомогенностью, что на практике проявлялось в её православной сакрализации и единстве бытовых практик. это выражалось в таких ключевых моментах, как годичный круг церковных праздников, к которому были привязаны циклы чередования постной и скоромной трапезы, до некоторой степени – труда, семейных торжеств.</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 xml:space="preserve">Так, на примере Допетровской России в череде повседневных социальных связей выявляется второй фактор обеспечения жизнеспособности крупных социальных организмов – это присутствие и степень </w:t>
      </w:r>
      <w:proofErr w:type="spellStart"/>
      <w:r w:rsidRPr="003E7569">
        <w:rPr>
          <w:rFonts w:ascii="Times New Roman" w:hAnsi="Times New Roman" w:cs="Times New Roman"/>
          <w:sz w:val="24"/>
          <w:szCs w:val="24"/>
        </w:rPr>
        <w:t>актуализированности</w:t>
      </w:r>
      <w:proofErr w:type="spellEnd"/>
      <w:r w:rsidRPr="003E7569">
        <w:rPr>
          <w:rFonts w:ascii="Times New Roman" w:hAnsi="Times New Roman" w:cs="Times New Roman"/>
          <w:sz w:val="24"/>
          <w:szCs w:val="24"/>
        </w:rPr>
        <w:t xml:space="preserve"> социального Идеала, который через высшие ценности задаёт вектор общего движения в историческом времени для всех представителей цивилизационного сообщества вне зависимости от их социального </w:t>
      </w:r>
      <w:proofErr w:type="spellStart"/>
      <w:r w:rsidRPr="003E7569">
        <w:rPr>
          <w:rFonts w:ascii="Times New Roman" w:hAnsi="Times New Roman" w:cs="Times New Roman"/>
          <w:sz w:val="24"/>
          <w:szCs w:val="24"/>
        </w:rPr>
        <w:t>статусно</w:t>
      </w:r>
      <w:proofErr w:type="spellEnd"/>
      <w:r w:rsidRPr="003E7569">
        <w:rPr>
          <w:rFonts w:ascii="Times New Roman" w:hAnsi="Times New Roman" w:cs="Times New Roman"/>
          <w:sz w:val="24"/>
          <w:szCs w:val="24"/>
        </w:rPr>
        <w:t xml:space="preserve">-ролевого положения. </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lastRenderedPageBreak/>
        <w:t>Идеалом же определяется иерархия и формы удовлетворения жизненных потребностей, как материальных, так и духовных, способы, пределы, регуляция в процессе реализации повседневных жизненных интересов всего общества в целом, отдельных социальных групп и конкретных индивидов.</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 xml:space="preserve">Таким образом, уровень жизнеспособности социальной системы на повседневном уровне зависит от соотношения и конкретного содержания трёх названных факторов: </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1.</w:t>
      </w:r>
      <w:r w:rsidRPr="003E7569">
        <w:rPr>
          <w:rFonts w:ascii="Times New Roman" w:hAnsi="Times New Roman" w:cs="Times New Roman"/>
          <w:sz w:val="24"/>
          <w:szCs w:val="24"/>
        </w:rPr>
        <w:tab/>
        <w:t xml:space="preserve">Метафизического Идеала, </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2.</w:t>
      </w:r>
      <w:r w:rsidRPr="003E7569">
        <w:rPr>
          <w:rFonts w:ascii="Times New Roman" w:hAnsi="Times New Roman" w:cs="Times New Roman"/>
          <w:sz w:val="24"/>
          <w:szCs w:val="24"/>
        </w:rPr>
        <w:tab/>
        <w:t xml:space="preserve">Материальных и духовных потребностей, </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3.</w:t>
      </w:r>
      <w:r w:rsidRPr="003E7569">
        <w:rPr>
          <w:rFonts w:ascii="Times New Roman" w:hAnsi="Times New Roman" w:cs="Times New Roman"/>
          <w:sz w:val="24"/>
          <w:szCs w:val="24"/>
        </w:rPr>
        <w:tab/>
        <w:t xml:space="preserve">Содержания и качества взаимоотношений в рамках данной системы. </w:t>
      </w:r>
    </w:p>
    <w:p w:rsidR="003E7569" w:rsidRPr="003E7569"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Фиксируя их качественное содержание и интенсивность, формы и механизмы, можно путём сопоставления в историческом времени определить то, насколько жизнеспособен цивилизационный социальный организм – не только в гипотетически допустимых экстремальных условиях, но и в рамках сохранения относительно спокойного течения жизнедеятельности социума. Тем самым открываются перспективы для перехода социально-исторического анализа и прогнозирования на качественно новый уровень, когда выявление предпосылок крупных исторических катаклизмов, равно как и определение вероятного будущего современной наблюдателю социальной системы будут максимально объективированы, а противоречивые вопросы о мере исторической ответственности лидеров, элиты и масс будут, наконец, согласованы без опасения впасть в детерминизм, волюнтаризм или эмоционально-субъективные оценки.</w:t>
      </w:r>
    </w:p>
    <w:p w:rsidR="002B5D07" w:rsidRDefault="003E7569" w:rsidP="003E7569">
      <w:pPr>
        <w:spacing w:after="0" w:line="240" w:lineRule="auto"/>
        <w:ind w:firstLine="709"/>
        <w:jc w:val="both"/>
        <w:rPr>
          <w:rFonts w:ascii="Times New Roman" w:hAnsi="Times New Roman" w:cs="Times New Roman"/>
          <w:sz w:val="24"/>
          <w:szCs w:val="24"/>
        </w:rPr>
      </w:pPr>
      <w:r w:rsidRPr="003E7569">
        <w:rPr>
          <w:rFonts w:ascii="Times New Roman" w:hAnsi="Times New Roman" w:cs="Times New Roman"/>
          <w:sz w:val="24"/>
          <w:szCs w:val="24"/>
        </w:rPr>
        <w:t xml:space="preserve">Установив в первом приближении набор </w:t>
      </w:r>
      <w:proofErr w:type="spellStart"/>
      <w:r w:rsidRPr="003E7569">
        <w:rPr>
          <w:rFonts w:ascii="Times New Roman" w:hAnsi="Times New Roman" w:cs="Times New Roman"/>
          <w:sz w:val="24"/>
          <w:szCs w:val="24"/>
        </w:rPr>
        <w:t>критериальных</w:t>
      </w:r>
      <w:proofErr w:type="spellEnd"/>
      <w:r w:rsidRPr="003E7569">
        <w:rPr>
          <w:rFonts w:ascii="Times New Roman" w:hAnsi="Times New Roman" w:cs="Times New Roman"/>
          <w:sz w:val="24"/>
          <w:szCs w:val="24"/>
        </w:rPr>
        <w:t xml:space="preserve"> факторов, определяющих, по нашей гипотезе, жизнеспособность социальных систем в историческом времени, попытаемся далее применить это, пока теоретико-гипотетическое знание к исторической практике. Отобрав для этого несколько </w:t>
      </w:r>
      <w:proofErr w:type="spellStart"/>
      <w:r w:rsidRPr="003E7569">
        <w:rPr>
          <w:rFonts w:ascii="Times New Roman" w:hAnsi="Times New Roman" w:cs="Times New Roman"/>
          <w:sz w:val="24"/>
          <w:szCs w:val="24"/>
        </w:rPr>
        <w:t>разноразмерных</w:t>
      </w:r>
      <w:proofErr w:type="spellEnd"/>
      <w:r w:rsidRPr="003E7569">
        <w:rPr>
          <w:rFonts w:ascii="Times New Roman" w:hAnsi="Times New Roman" w:cs="Times New Roman"/>
          <w:sz w:val="24"/>
          <w:szCs w:val="24"/>
        </w:rPr>
        <w:t xml:space="preserve"> и разновременных социальных организмов – от национально-государственного до институционально-группового уровня.</w:t>
      </w:r>
      <w:r w:rsidR="004B12BF">
        <w:rPr>
          <w:rFonts w:ascii="Times New Roman" w:hAnsi="Times New Roman" w:cs="Times New Roman"/>
          <w:sz w:val="24"/>
          <w:szCs w:val="24"/>
        </w:rPr>
        <w:t xml:space="preserve"> Наиболее ярко комплексное воздействие указанных факторов проявляется в критические моменты истории социальных систем. Именно тогда раскрываются во всей полноте как иммунные резервы социума, так и его пороки, болезни, которые спокойном состоянии пребывают латентно, создавая иллюзию социальной устойчивости, порядка и мира. Наша же задача как раз в том и заключается, чтобы не только анализировать действие факторов </w:t>
      </w:r>
      <w:proofErr w:type="spellStart"/>
      <w:r w:rsidR="004B12BF">
        <w:rPr>
          <w:rFonts w:ascii="Times New Roman" w:hAnsi="Times New Roman" w:cs="Times New Roman"/>
          <w:sz w:val="24"/>
          <w:szCs w:val="24"/>
        </w:rPr>
        <w:t>витальности</w:t>
      </w:r>
      <w:proofErr w:type="spellEnd"/>
      <w:r w:rsidR="004B12BF">
        <w:rPr>
          <w:rFonts w:ascii="Times New Roman" w:hAnsi="Times New Roman" w:cs="Times New Roman"/>
          <w:sz w:val="24"/>
          <w:szCs w:val="24"/>
        </w:rPr>
        <w:t xml:space="preserve"> в открытом состоянии, но и выявлять их наличие до вхождения социума в критическую фазу, когда повседневная жизнь катится по относительно ровной колее. Рабочая же гипотеза состоит в том, что именно на уровне повседневности в состоянии покоя социальной системы существуют и могут быть выявлены названные выше факторы и по их практическому состоянию может быть определён с достаточно высокой долей вероятности</w:t>
      </w:r>
      <w:r w:rsidR="00004791">
        <w:rPr>
          <w:rFonts w:ascii="Times New Roman" w:hAnsi="Times New Roman" w:cs="Times New Roman"/>
          <w:sz w:val="24"/>
          <w:szCs w:val="24"/>
        </w:rPr>
        <w:t xml:space="preserve"> уровень жизнеспособности данного социального организма – в том числе, при наступлении критической ситуации. </w:t>
      </w:r>
    </w:p>
    <w:p w:rsidR="002B5D07" w:rsidRDefault="002B5D07" w:rsidP="003E75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Применим обратный отсчёт – то есть, рассмотрим несколько критических ситуаций, имевших место в прошлом, от них обратимся к предшествующему состоянию социальной системы, после чего осуществим сравнительно-исторический анализ и попытаемся на основе полученного знания оценить витальный потенциал социальных систем современности.</w:t>
      </w:r>
    </w:p>
    <w:p w:rsidR="008E11F6" w:rsidRDefault="002B5D07" w:rsidP="003E75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всемирной истории возьмём два эпизода: Рим после поражения при Каннах (216г. до Р.Х.) и завоевание Константинополя турками-османами в 1453 году.</w:t>
      </w:r>
      <w:r w:rsidR="00F1610C">
        <w:rPr>
          <w:rFonts w:ascii="Times New Roman" w:hAnsi="Times New Roman" w:cs="Times New Roman"/>
          <w:sz w:val="24"/>
          <w:szCs w:val="24"/>
        </w:rPr>
        <w:t xml:space="preserve"> Между этими датами пролегает 1669 лет. Рим Первый и Рим Второй стояли на краю гибели перед превосходящими силами ощущающего себя победителем врага. Но в первом случае Рим устоял и победил, сделав поистине решающий шаг к превращению в мировую державу; во втором случае град Константина погиб вместе с остатками былого величия. Одна социальная система сохранилась и выросла, другая прекратила своё существование. Всегда существует соблазн задним числом объявить произошедшее событие абсолютно закономерным и единственно возможным, подыскав какие угодно объективные причины. </w:t>
      </w:r>
      <w:r w:rsidR="00F1610C">
        <w:rPr>
          <w:rFonts w:ascii="Times New Roman" w:hAnsi="Times New Roman" w:cs="Times New Roman"/>
          <w:sz w:val="24"/>
          <w:szCs w:val="24"/>
        </w:rPr>
        <w:lastRenderedPageBreak/>
        <w:t xml:space="preserve">Однако так ли очевиден был исход события, процесса в тот момент, когда </w:t>
      </w:r>
      <w:r w:rsidR="008E11F6">
        <w:rPr>
          <w:rFonts w:ascii="Times New Roman" w:hAnsi="Times New Roman" w:cs="Times New Roman"/>
          <w:sz w:val="24"/>
          <w:szCs w:val="24"/>
        </w:rPr>
        <w:t xml:space="preserve">они только намечались и разворачивались? </w:t>
      </w:r>
    </w:p>
    <w:p w:rsidR="003E7569" w:rsidRDefault="008E11F6" w:rsidP="003E75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кадровая римская армия погибла п</w:t>
      </w:r>
      <w:r w:rsidR="006348F5">
        <w:rPr>
          <w:rFonts w:ascii="Times New Roman" w:hAnsi="Times New Roman" w:cs="Times New Roman"/>
          <w:sz w:val="24"/>
          <w:szCs w:val="24"/>
        </w:rPr>
        <w:t>ри Каннах (на поле боя полегли 5</w:t>
      </w:r>
      <w:r>
        <w:rPr>
          <w:rFonts w:ascii="Times New Roman" w:hAnsi="Times New Roman" w:cs="Times New Roman"/>
          <w:sz w:val="24"/>
          <w:szCs w:val="24"/>
        </w:rPr>
        <w:t xml:space="preserve">0 тысяч легионеров из 80-тысячной армии, </w:t>
      </w:r>
      <w:r w:rsidR="006348F5">
        <w:rPr>
          <w:rFonts w:ascii="Times New Roman" w:hAnsi="Times New Roman" w:cs="Times New Roman"/>
          <w:sz w:val="24"/>
          <w:szCs w:val="24"/>
        </w:rPr>
        <w:t xml:space="preserve">тысячи попали в плен, </w:t>
      </w:r>
      <w:r>
        <w:rPr>
          <w:rFonts w:ascii="Times New Roman" w:hAnsi="Times New Roman" w:cs="Times New Roman"/>
          <w:sz w:val="24"/>
          <w:szCs w:val="24"/>
        </w:rPr>
        <w:t xml:space="preserve">а до этого были поражения </w:t>
      </w:r>
      <w:r w:rsidR="006348F5">
        <w:rPr>
          <w:rFonts w:ascii="Times New Roman" w:hAnsi="Times New Roman" w:cs="Times New Roman"/>
          <w:sz w:val="24"/>
          <w:szCs w:val="24"/>
        </w:rPr>
        <w:t xml:space="preserve">римлян </w:t>
      </w:r>
      <w:r>
        <w:rPr>
          <w:rFonts w:ascii="Times New Roman" w:hAnsi="Times New Roman" w:cs="Times New Roman"/>
          <w:sz w:val="24"/>
          <w:szCs w:val="24"/>
        </w:rPr>
        <w:t xml:space="preserve">при </w:t>
      </w:r>
      <w:proofErr w:type="spellStart"/>
      <w:r>
        <w:rPr>
          <w:rFonts w:ascii="Times New Roman" w:hAnsi="Times New Roman" w:cs="Times New Roman"/>
          <w:sz w:val="24"/>
          <w:szCs w:val="24"/>
        </w:rPr>
        <w:t>Тразименском</w:t>
      </w:r>
      <w:proofErr w:type="spellEnd"/>
      <w:r>
        <w:rPr>
          <w:rFonts w:ascii="Times New Roman" w:hAnsi="Times New Roman" w:cs="Times New Roman"/>
          <w:sz w:val="24"/>
          <w:szCs w:val="24"/>
        </w:rPr>
        <w:t xml:space="preserve"> озере и </w:t>
      </w:r>
      <w:r w:rsidR="006348F5">
        <w:rPr>
          <w:rFonts w:ascii="Times New Roman" w:hAnsi="Times New Roman" w:cs="Times New Roman"/>
          <w:sz w:val="24"/>
          <w:szCs w:val="24"/>
        </w:rPr>
        <w:t xml:space="preserve">на реке </w:t>
      </w:r>
      <w:proofErr w:type="spellStart"/>
      <w:r>
        <w:rPr>
          <w:rFonts w:ascii="Times New Roman" w:hAnsi="Times New Roman" w:cs="Times New Roman"/>
          <w:sz w:val="24"/>
          <w:szCs w:val="24"/>
        </w:rPr>
        <w:t>Треббии</w:t>
      </w:r>
      <w:proofErr w:type="spellEnd"/>
      <w:r>
        <w:rPr>
          <w:rFonts w:ascii="Times New Roman" w:hAnsi="Times New Roman" w:cs="Times New Roman"/>
          <w:sz w:val="24"/>
          <w:szCs w:val="24"/>
        </w:rPr>
        <w:t>), многим казалось, что у Рима нет другого пути, кроме скорейшей капитуляции на милость Ганнибала.</w:t>
      </w:r>
      <w:r w:rsidR="004B12BF">
        <w:rPr>
          <w:rFonts w:ascii="Times New Roman" w:hAnsi="Times New Roman" w:cs="Times New Roman"/>
          <w:sz w:val="24"/>
          <w:szCs w:val="24"/>
        </w:rPr>
        <w:t xml:space="preserve"> </w:t>
      </w:r>
      <w:r w:rsidR="0088476D">
        <w:rPr>
          <w:rFonts w:ascii="Times New Roman" w:hAnsi="Times New Roman" w:cs="Times New Roman"/>
          <w:sz w:val="24"/>
          <w:szCs w:val="24"/>
        </w:rPr>
        <w:t xml:space="preserve">Однако римляне, возможно впервые в мировой истории, применили то, что позднее получило название «тотальной мобилизации» - всего сразу, людей и ресурсов. Граждане сдавали ценности, в строй спешно формируемых легионов зачислялись 15-16-летние подростки и добровольцы из рабов, которым обещали свободу и права гражданства. А ведь Рим в то время ещё не накопил богатств, даже в патрицианских семьях ели с глиняных тарелок. Одновременно велись переговоры. Собранные ценности шли на привлечение союзников или, по меньшей мере, на отрыв их от Ганнибала. Римские послы не просили помочь – они просили хотя бы не вмешиваться и готовы были платить за нейтралитет. </w:t>
      </w:r>
    </w:p>
    <w:p w:rsidR="00DA7E05" w:rsidRDefault="00DA7E05" w:rsidP="003E75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Конечный исход этих усилий известен и был назван выше. А теперь посмотрим на это с социально-исторической точки зрения. В минуту смертельной угрозы римское общество развило колоссальную энергию, одновременно проявив готовность к самопожертвованию. И победило вопреки очевидности, которая, казалось бы, диктовала неизбежность поражения.</w:t>
      </w:r>
    </w:p>
    <w:p w:rsidR="00DA7E05" w:rsidRDefault="00DA7E05" w:rsidP="003E75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Почти семнадцать столетий спустя Константинополь с более, чем 100-тысячным населением выставил на стены едва 6 тысяч бойцов, из которых больше половины были иностранными наёмниками. Большинство населения предпочло остаться в роли пассивных наблюдателей, а богачи из числа вельмож и купцов не выказали желания поделиться богатствами ради спасения города и Империи. Результат также известен – Византия погибла. Греки, они же </w:t>
      </w:r>
      <w:proofErr w:type="spellStart"/>
      <w:r>
        <w:rPr>
          <w:rFonts w:ascii="Times New Roman" w:hAnsi="Times New Roman" w:cs="Times New Roman"/>
          <w:sz w:val="24"/>
          <w:szCs w:val="24"/>
        </w:rPr>
        <w:t>ромеи</w:t>
      </w:r>
      <w:proofErr w:type="spellEnd"/>
      <w:r>
        <w:rPr>
          <w:rFonts w:ascii="Times New Roman" w:hAnsi="Times New Roman" w:cs="Times New Roman"/>
          <w:sz w:val="24"/>
          <w:szCs w:val="24"/>
        </w:rPr>
        <w:t>, смирились с поражением ещё до сражения и хоронились по углам. В критической ситуации ими овладела апатия.</w:t>
      </w:r>
      <w:r w:rsidR="006348F5">
        <w:rPr>
          <w:rFonts w:ascii="Times New Roman" w:hAnsi="Times New Roman" w:cs="Times New Roman"/>
          <w:sz w:val="24"/>
          <w:szCs w:val="24"/>
        </w:rPr>
        <w:t xml:space="preserve"> Десятки тысяч человек безучастно наблюдали за тем, как горстка ополченцев и чужеземцев защищает Второй Рим.</w:t>
      </w:r>
    </w:p>
    <w:p w:rsidR="006348F5" w:rsidRDefault="006348F5" w:rsidP="003E75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Очевидно, что в обоих случаях мы имеем вполне определённый результат предшествующего социального развития. Обратимся теперь к анализу этого развития на уровне повседневности. Рим периода Второй Пунической войны был бедным государством в смысле накопления в нём материальных ценностей. Скромность и простота быта считались после строгости нравов важнейшей гражданской добродетелью. Кроме того, в достаточно сильной степени были нивелированы различия между общественной элитой и основной массой </w:t>
      </w:r>
      <w:proofErr w:type="spellStart"/>
      <w:r>
        <w:rPr>
          <w:rFonts w:ascii="Times New Roman" w:hAnsi="Times New Roman" w:cs="Times New Roman"/>
          <w:sz w:val="24"/>
          <w:szCs w:val="24"/>
          <w:lang w:val="en-US"/>
        </w:rPr>
        <w:t>Populus</w:t>
      </w:r>
      <w:proofErr w:type="spellEnd"/>
      <w:r w:rsidRPr="006348F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Romanos</w:t>
      </w:r>
      <w:proofErr w:type="spellEnd"/>
      <w:r w:rsidRPr="006348F5">
        <w:rPr>
          <w:rFonts w:ascii="Times New Roman" w:hAnsi="Times New Roman" w:cs="Times New Roman"/>
          <w:sz w:val="24"/>
          <w:szCs w:val="24"/>
        </w:rPr>
        <w:t xml:space="preserve"> </w:t>
      </w:r>
      <w:r>
        <w:rPr>
          <w:rFonts w:ascii="Times New Roman" w:hAnsi="Times New Roman" w:cs="Times New Roman"/>
          <w:sz w:val="24"/>
          <w:szCs w:val="24"/>
        </w:rPr>
        <w:t>(римского народа). Выставление напоказ богатства даже самыми знатными гражданами рассматривалось как непристойность и подвергалось осуждению.</w:t>
      </w:r>
    </w:p>
    <w:p w:rsidR="005E54C2" w:rsidRDefault="006348F5" w:rsidP="005E5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отношению ко всем гражданам предъявлялись повышенные требования в плане социальных обязанностей, которые априори стояли выше, нежели индивидуальные права. Само право на жизнь, столь абсолютизированной в рамках либеральной социально-философской парадигмы ставилось в прямую зависимость от готовности граждан жертвовать собой во имя Родины. Как доказательство можно рассмотреть драматический эпизод в истории 2-й Пунической войны, когда Ганнибал предложил римлянам выкупить своих сограждан, попавших в плен после битвы при Каннах.</w:t>
      </w:r>
      <w:r w:rsidR="005E54C2">
        <w:rPr>
          <w:rFonts w:ascii="Times New Roman" w:hAnsi="Times New Roman" w:cs="Times New Roman"/>
          <w:sz w:val="24"/>
          <w:szCs w:val="24"/>
        </w:rPr>
        <w:t xml:space="preserve"> Предложение было сделано устами самих пленных, посольство которых прибыло в Рим для вящей убедительности. Однако очень показателен ответ Тита </w:t>
      </w:r>
      <w:proofErr w:type="spellStart"/>
      <w:r w:rsidR="005E54C2">
        <w:rPr>
          <w:rFonts w:ascii="Times New Roman" w:hAnsi="Times New Roman" w:cs="Times New Roman"/>
          <w:sz w:val="24"/>
          <w:szCs w:val="24"/>
        </w:rPr>
        <w:t>Манлия</w:t>
      </w:r>
      <w:proofErr w:type="spellEnd"/>
      <w:r w:rsidR="005E54C2">
        <w:rPr>
          <w:rFonts w:ascii="Times New Roman" w:hAnsi="Times New Roman" w:cs="Times New Roman"/>
          <w:sz w:val="24"/>
          <w:szCs w:val="24"/>
        </w:rPr>
        <w:t xml:space="preserve"> </w:t>
      </w:r>
      <w:proofErr w:type="spellStart"/>
      <w:r w:rsidR="005E54C2">
        <w:rPr>
          <w:rFonts w:ascii="Times New Roman" w:hAnsi="Times New Roman" w:cs="Times New Roman"/>
          <w:sz w:val="24"/>
          <w:szCs w:val="24"/>
        </w:rPr>
        <w:t>Торквата</w:t>
      </w:r>
      <w:proofErr w:type="spellEnd"/>
      <w:r w:rsidR="005E54C2">
        <w:rPr>
          <w:rFonts w:ascii="Times New Roman" w:hAnsi="Times New Roman" w:cs="Times New Roman"/>
          <w:sz w:val="24"/>
          <w:szCs w:val="24"/>
        </w:rPr>
        <w:t xml:space="preserve"> в Сенате Рима: </w:t>
      </w:r>
    </w:p>
    <w:p w:rsidR="005E54C2" w:rsidRPr="005E54C2" w:rsidRDefault="005E54C2" w:rsidP="005E5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E54C2">
        <w:rPr>
          <w:rFonts w:ascii="Times New Roman" w:hAnsi="Times New Roman" w:cs="Times New Roman"/>
          <w:sz w:val="24"/>
          <w:szCs w:val="24"/>
        </w:rPr>
        <w:t xml:space="preserve">Если бы посланцы только просили за себя и за своих товарищей, и ничего более, я был бы краток: я призвал бы вас крепко держаться обычая наших предков и еще раз подать пример строгости, столь необходимой в делах войны. Но они чуть ли не похваляются тем, что сдались в плен, и потому, господа сенаторы, мой долг – открыть вам всю правду о них. Когда должно было стоять в строю и сражаться, они бежали в лагерь, но и за лагерным валом обнаружили не больше мужества, чем в строю. Разве враг осаждал </w:t>
      </w:r>
      <w:r w:rsidRPr="005E54C2">
        <w:rPr>
          <w:rFonts w:ascii="Times New Roman" w:hAnsi="Times New Roman" w:cs="Times New Roman"/>
          <w:sz w:val="24"/>
          <w:szCs w:val="24"/>
        </w:rPr>
        <w:lastRenderedPageBreak/>
        <w:t>их долго и упорно, разве вышли все припасы, притупились мечи, иссякла сила в руках – разве так было дело? Нет! Враг подступил к лагерю с восходом, и не прошло и часа, как все было кончено.</w:t>
      </w:r>
    </w:p>
    <w:p w:rsidR="005E54C2" w:rsidRPr="005E54C2" w:rsidRDefault="005E54C2" w:rsidP="005E54C2">
      <w:pPr>
        <w:spacing w:after="0" w:line="240" w:lineRule="auto"/>
        <w:ind w:firstLine="709"/>
        <w:jc w:val="both"/>
        <w:rPr>
          <w:rFonts w:ascii="Times New Roman" w:hAnsi="Times New Roman" w:cs="Times New Roman"/>
          <w:sz w:val="24"/>
          <w:szCs w:val="24"/>
        </w:rPr>
      </w:pPr>
      <w:r w:rsidRPr="005E54C2">
        <w:rPr>
          <w:rFonts w:ascii="Times New Roman" w:hAnsi="Times New Roman" w:cs="Times New Roman"/>
          <w:sz w:val="24"/>
          <w:szCs w:val="24"/>
        </w:rPr>
        <w:t xml:space="preserve">Как бы я хотел, чтобы рядом со мною стоял сейчас </w:t>
      </w:r>
      <w:proofErr w:type="spellStart"/>
      <w:r w:rsidRPr="005E54C2">
        <w:rPr>
          <w:rFonts w:ascii="Times New Roman" w:hAnsi="Times New Roman" w:cs="Times New Roman"/>
          <w:sz w:val="24"/>
          <w:szCs w:val="24"/>
        </w:rPr>
        <w:t>Публий</w:t>
      </w:r>
      <w:proofErr w:type="spellEnd"/>
      <w:r w:rsidRPr="005E54C2">
        <w:rPr>
          <w:rFonts w:ascii="Times New Roman" w:hAnsi="Times New Roman" w:cs="Times New Roman"/>
          <w:sz w:val="24"/>
          <w:szCs w:val="24"/>
        </w:rPr>
        <w:t xml:space="preserve"> </w:t>
      </w:r>
      <w:proofErr w:type="spellStart"/>
      <w:r w:rsidRPr="005E54C2">
        <w:rPr>
          <w:rFonts w:ascii="Times New Roman" w:hAnsi="Times New Roman" w:cs="Times New Roman"/>
          <w:sz w:val="24"/>
          <w:szCs w:val="24"/>
        </w:rPr>
        <w:t>Семпроний</w:t>
      </w:r>
      <w:proofErr w:type="spellEnd"/>
      <w:r w:rsidRPr="005E54C2">
        <w:rPr>
          <w:rFonts w:ascii="Times New Roman" w:hAnsi="Times New Roman" w:cs="Times New Roman"/>
          <w:sz w:val="24"/>
          <w:szCs w:val="24"/>
        </w:rPr>
        <w:t xml:space="preserve"> </w:t>
      </w:r>
      <w:proofErr w:type="spellStart"/>
      <w:r w:rsidRPr="005E54C2">
        <w:rPr>
          <w:rFonts w:ascii="Times New Roman" w:hAnsi="Times New Roman" w:cs="Times New Roman"/>
          <w:sz w:val="24"/>
          <w:szCs w:val="24"/>
        </w:rPr>
        <w:t>Тудитан</w:t>
      </w:r>
      <w:proofErr w:type="spellEnd"/>
      <w:r w:rsidRPr="005E54C2">
        <w:rPr>
          <w:rFonts w:ascii="Times New Roman" w:hAnsi="Times New Roman" w:cs="Times New Roman"/>
          <w:sz w:val="24"/>
          <w:szCs w:val="24"/>
        </w:rPr>
        <w:t xml:space="preserve">, лучший свидетель вашей низости и малодушия! Он звал вас взяться за оружие и следовать за ним – и вы не послушались, зато немного спустя послушались Ганнибала, который приказал вам сдать лагерь и сложить оружие. И ведь не к славе звал вас </w:t>
      </w:r>
      <w:proofErr w:type="spellStart"/>
      <w:r w:rsidRPr="005E54C2">
        <w:rPr>
          <w:rFonts w:ascii="Times New Roman" w:hAnsi="Times New Roman" w:cs="Times New Roman"/>
          <w:sz w:val="24"/>
          <w:szCs w:val="24"/>
        </w:rPr>
        <w:t>Семпроний</w:t>
      </w:r>
      <w:proofErr w:type="spellEnd"/>
      <w:r w:rsidRPr="005E54C2">
        <w:rPr>
          <w:rFonts w:ascii="Times New Roman" w:hAnsi="Times New Roman" w:cs="Times New Roman"/>
          <w:sz w:val="24"/>
          <w:szCs w:val="24"/>
        </w:rPr>
        <w:t>, не к подвигу, а к спасению; и было вас много, а врагов мало – и все-таки вам не достало отваги. Смеете ли вы после этого вообще произносить слово «храбрость»?</w:t>
      </w:r>
    </w:p>
    <w:p w:rsidR="005D1493" w:rsidRDefault="005E54C2" w:rsidP="005E54C2">
      <w:pPr>
        <w:spacing w:after="0" w:line="240" w:lineRule="auto"/>
        <w:ind w:firstLine="709"/>
        <w:jc w:val="both"/>
        <w:rPr>
          <w:rFonts w:ascii="Times New Roman" w:hAnsi="Times New Roman" w:cs="Times New Roman"/>
          <w:sz w:val="24"/>
          <w:szCs w:val="24"/>
        </w:rPr>
      </w:pPr>
      <w:r w:rsidRPr="005E54C2">
        <w:rPr>
          <w:rFonts w:ascii="Times New Roman" w:hAnsi="Times New Roman" w:cs="Times New Roman"/>
          <w:sz w:val="24"/>
          <w:szCs w:val="24"/>
        </w:rPr>
        <w:t>Тосковать по отечеству надо, пока оно есть у тебя, пока ты его гражданин, пока ты свободен. А теперь – поздно: вы больше не римские граждане, вы рабы карфагенян! Вы не нужны отечеству! Выкупать вас так же нелепо и несправедливо, как выдать Ганнибалу тех ваших товарищей, которые вырвались из лагеря и сами вернули себя родине!</w:t>
      </w:r>
      <w:r>
        <w:rPr>
          <w:rFonts w:ascii="Times New Roman" w:hAnsi="Times New Roman" w:cs="Times New Roman"/>
          <w:sz w:val="24"/>
          <w:szCs w:val="24"/>
        </w:rPr>
        <w:t>»</w:t>
      </w:r>
      <w:r w:rsidR="00B43D9E" w:rsidRPr="00B43D9E">
        <w:rPr>
          <w:rFonts w:ascii="Times New Roman" w:hAnsi="Times New Roman" w:cs="Times New Roman"/>
          <w:sz w:val="24"/>
          <w:szCs w:val="24"/>
        </w:rPr>
        <w:t xml:space="preserve"> </w:t>
      </w:r>
      <w:r w:rsidR="00B43D9E">
        <w:rPr>
          <w:rFonts w:ascii="Times New Roman" w:hAnsi="Times New Roman" w:cs="Times New Roman"/>
          <w:sz w:val="24"/>
          <w:szCs w:val="24"/>
        </w:rPr>
        <w:t>[</w:t>
      </w:r>
      <w:r w:rsidR="0048762B">
        <w:rPr>
          <w:rFonts w:ascii="Times New Roman" w:hAnsi="Times New Roman" w:cs="Times New Roman"/>
          <w:sz w:val="24"/>
          <w:szCs w:val="24"/>
        </w:rPr>
        <w:t xml:space="preserve">7, </w:t>
      </w:r>
      <w:r w:rsidR="0048762B" w:rsidRPr="0048762B">
        <w:rPr>
          <w:rFonts w:ascii="Times New Roman" w:hAnsi="Times New Roman" w:cs="Times New Roman"/>
          <w:sz w:val="24"/>
          <w:szCs w:val="24"/>
        </w:rPr>
        <w:t>Дата обращения 08.02.2014г.</w:t>
      </w:r>
      <w:r w:rsidR="00B43D9E">
        <w:rPr>
          <w:rFonts w:ascii="Times New Roman" w:hAnsi="Times New Roman" w:cs="Times New Roman"/>
          <w:sz w:val="24"/>
          <w:szCs w:val="24"/>
        </w:rPr>
        <w:t>]</w:t>
      </w:r>
    </w:p>
    <w:p w:rsidR="006348F5" w:rsidRPr="00FC6C4F" w:rsidRDefault="005D1493" w:rsidP="00FC6C4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Осмелюсь в этой связи провести параллель, которая может вызвать немалое количество упрёков: в августе 1941 года был издан </w:t>
      </w:r>
      <w:r w:rsidR="002F3625">
        <w:rPr>
          <w:rFonts w:ascii="Times New Roman" w:hAnsi="Times New Roman" w:cs="Times New Roman"/>
          <w:sz w:val="24"/>
          <w:szCs w:val="24"/>
        </w:rPr>
        <w:t>неоднозначно оцениваемый</w:t>
      </w:r>
      <w:r>
        <w:rPr>
          <w:rFonts w:ascii="Times New Roman" w:hAnsi="Times New Roman" w:cs="Times New Roman"/>
          <w:sz w:val="24"/>
          <w:szCs w:val="24"/>
        </w:rPr>
        <w:t xml:space="preserve"> Пр</w:t>
      </w:r>
      <w:r w:rsidR="00F81E36">
        <w:rPr>
          <w:rFonts w:ascii="Times New Roman" w:hAnsi="Times New Roman" w:cs="Times New Roman"/>
          <w:sz w:val="24"/>
          <w:szCs w:val="24"/>
        </w:rPr>
        <w:t>иказ Наркома Обороны СССР №270, который создавал априорную установку для оценки подавляющего большинства попавших в плен бойцов и командиров РККА как пассивных предателей</w:t>
      </w:r>
      <w:r w:rsidR="00FC6C4F">
        <w:rPr>
          <w:rFonts w:ascii="Times New Roman" w:hAnsi="Times New Roman" w:cs="Times New Roman"/>
          <w:sz w:val="24"/>
          <w:szCs w:val="24"/>
        </w:rPr>
        <w:t>, вина которых состояла в том, что они не использовали все имеющиеся в их распоряжении средства и возможности</w:t>
      </w:r>
      <w:proofErr w:type="gramEnd"/>
      <w:r w:rsidR="00FC6C4F">
        <w:rPr>
          <w:rFonts w:ascii="Times New Roman" w:hAnsi="Times New Roman" w:cs="Times New Roman"/>
          <w:sz w:val="24"/>
          <w:szCs w:val="24"/>
        </w:rPr>
        <w:t xml:space="preserve"> для уничтожения врага, идущего по просторам Родины с огнём </w:t>
      </w:r>
      <w:r w:rsidR="00FC6C4F" w:rsidRPr="00FC6C4F">
        <w:rPr>
          <w:rFonts w:ascii="Times New Roman" w:hAnsi="Times New Roman" w:cs="Times New Roman"/>
          <w:sz w:val="24"/>
          <w:szCs w:val="24"/>
        </w:rPr>
        <w:t>и мечом:</w:t>
      </w:r>
    </w:p>
    <w:p w:rsidR="00FC6C4F" w:rsidRPr="00FC6C4F" w:rsidRDefault="00FC6C4F" w:rsidP="00FC6C4F">
      <w:pPr>
        <w:pStyle w:val="a6"/>
        <w:shd w:val="clear" w:color="auto" w:fill="FFFFFF"/>
        <w:spacing w:before="0" w:beforeAutospacing="0" w:after="0" w:afterAutospacing="0"/>
        <w:ind w:firstLine="709"/>
        <w:jc w:val="both"/>
        <w:rPr>
          <w:color w:val="000000"/>
        </w:rPr>
      </w:pPr>
      <w:r w:rsidRPr="00FC6C4F">
        <w:t>«</w:t>
      </w:r>
      <w:r>
        <w:rPr>
          <w:color w:val="000000"/>
        </w:rPr>
        <w:t>…В</w:t>
      </w:r>
      <w:r w:rsidRPr="00FC6C4F">
        <w:rPr>
          <w:color w:val="000000"/>
        </w:rPr>
        <w:t xml:space="preserve"> рядах Красной Армии, стойко и самоотверженно защищающей от подлых захватчиков свою Советскую Родину, имеются неустойчивые, малодушные, трусливые элементы, И эти трусливые элементы имеются не только среди красноармейцев, но и среди начальствующего состава. Как известно, некоторые командиры и политработники своим поведением на фронте не только не показывают красноармейцам образцы смелости, стойкости и любви к Родине, а, наоборот, прячутся в щелях, возятся в канцеляриях, не видят и не наблюдают поля боя, при первых серьезных трудностях в бою пасуют перед врагом, срывают с себя знаки различия, дезертируют с поля боя.</w:t>
      </w:r>
    </w:p>
    <w:p w:rsidR="00FC6C4F" w:rsidRPr="00FC6C4F" w:rsidRDefault="00FC6C4F" w:rsidP="00FC6C4F">
      <w:pPr>
        <w:pStyle w:val="a6"/>
        <w:shd w:val="clear" w:color="auto" w:fill="FFFFFF"/>
        <w:spacing w:before="0" w:beforeAutospacing="0" w:after="0" w:afterAutospacing="0"/>
        <w:ind w:firstLine="709"/>
        <w:jc w:val="both"/>
        <w:rPr>
          <w:color w:val="000000"/>
        </w:rPr>
      </w:pPr>
      <w:r w:rsidRPr="00FC6C4F">
        <w:rPr>
          <w:color w:val="000000"/>
        </w:rPr>
        <w:t>Можно ли терпеть в рядах Красной Армии трусов, дезертирующих к врагу и сдающихся в плен, или таких малодушных начальников, которые при первой заминке на фронте срывают с себя знаки различия и дезертируют в тыл? Нет, нельзя! Если дать волю этим трусам и дезертирам, они в короткий срок разложат нашу армию и загубят нашу Родину. Трусов и дезертиров надо уничтожать.</w:t>
      </w:r>
    </w:p>
    <w:p w:rsidR="00FC6C4F" w:rsidRPr="00FC6C4F" w:rsidRDefault="00FC6C4F" w:rsidP="00FC6C4F">
      <w:pPr>
        <w:pStyle w:val="a6"/>
        <w:shd w:val="clear" w:color="auto" w:fill="FFFFFF"/>
        <w:spacing w:before="0" w:beforeAutospacing="0" w:after="0" w:afterAutospacing="0"/>
        <w:ind w:firstLine="709"/>
        <w:jc w:val="both"/>
        <w:rPr>
          <w:color w:val="000000"/>
        </w:rPr>
      </w:pPr>
      <w:r w:rsidRPr="00FC6C4F">
        <w:rPr>
          <w:color w:val="000000"/>
        </w:rPr>
        <w:t>Можно ли считать командирами батальонов или полков таких командиров, которые прячутся в щелях во время боя, не видят поля боя, не наблюдают хода боя на поле и все же воображают себя командирами полков и батальонов? Нет, нельзя! Это не командиры полков или батальонов, а самозванцы. Если дать волю таким самозванцам, они в короткий срок превратят нашу армию в сплошную канцелярию. Таких самозванцев нужно немедленно смещать с постов, снижать по должности, переводить в рядовые, а при необходимости расстреливать на месте, выдвигая на их место смелых и мужественных людей из рядов младшего начсостава или из красноармейцев</w:t>
      </w:r>
      <w:r>
        <w:rPr>
          <w:color w:val="000000"/>
        </w:rPr>
        <w:t>…</w:t>
      </w:r>
    </w:p>
    <w:p w:rsidR="00FC6C4F" w:rsidRPr="00FC6C4F" w:rsidRDefault="00FC6C4F" w:rsidP="00FC6C4F">
      <w:pPr>
        <w:pStyle w:val="a6"/>
        <w:shd w:val="clear" w:color="auto" w:fill="FFFFFF"/>
        <w:spacing w:before="0" w:beforeAutospacing="0" w:after="0" w:afterAutospacing="0"/>
        <w:ind w:firstLine="709"/>
        <w:jc w:val="both"/>
        <w:rPr>
          <w:color w:val="000000"/>
        </w:rPr>
      </w:pPr>
      <w:r w:rsidRPr="00FC6C4F">
        <w:rPr>
          <w:color w:val="000000"/>
        </w:rPr>
        <w:t>Приказываю:</w:t>
      </w:r>
    </w:p>
    <w:p w:rsidR="00FC6C4F" w:rsidRPr="00FC6C4F" w:rsidRDefault="00FC6C4F" w:rsidP="00FC6C4F">
      <w:pPr>
        <w:pStyle w:val="a6"/>
        <w:shd w:val="clear" w:color="auto" w:fill="FFFFFF"/>
        <w:spacing w:before="0" w:beforeAutospacing="0" w:after="0" w:afterAutospacing="0"/>
        <w:ind w:firstLine="709"/>
        <w:jc w:val="both"/>
        <w:rPr>
          <w:color w:val="000000"/>
        </w:rPr>
      </w:pPr>
      <w:r w:rsidRPr="00FC6C4F">
        <w:rPr>
          <w:color w:val="000000"/>
        </w:rPr>
        <w:t>1. Командиров и политработников, во время боя срывающих с себя знаки различия и дезертирующих в тыл или сдающихся в плен врагу, считать злостными дезертирами, семьи которых подлежат аресту как семьи нарушивших присягу и предавших свою Родину дезертиров.</w:t>
      </w:r>
    </w:p>
    <w:p w:rsidR="00FC6C4F" w:rsidRPr="00FC6C4F" w:rsidRDefault="00FC6C4F" w:rsidP="00FC6C4F">
      <w:pPr>
        <w:pStyle w:val="a6"/>
        <w:shd w:val="clear" w:color="auto" w:fill="FFFFFF"/>
        <w:spacing w:before="0" w:beforeAutospacing="0" w:after="0" w:afterAutospacing="0"/>
        <w:ind w:firstLine="709"/>
        <w:jc w:val="both"/>
        <w:rPr>
          <w:color w:val="000000"/>
        </w:rPr>
      </w:pPr>
      <w:r w:rsidRPr="00FC6C4F">
        <w:rPr>
          <w:color w:val="000000"/>
        </w:rPr>
        <w:t>Обязать всех вышестоящих командиров и комиссаров расстреливать на месте подобных дезертиров из начсостава.</w:t>
      </w:r>
    </w:p>
    <w:p w:rsidR="00FC6C4F" w:rsidRPr="00FC6C4F" w:rsidRDefault="00FC6C4F" w:rsidP="00FC6C4F">
      <w:pPr>
        <w:pStyle w:val="a6"/>
        <w:shd w:val="clear" w:color="auto" w:fill="FFFFFF"/>
        <w:spacing w:before="0" w:beforeAutospacing="0" w:after="0" w:afterAutospacing="0"/>
        <w:ind w:firstLine="709"/>
        <w:jc w:val="both"/>
        <w:rPr>
          <w:color w:val="000000"/>
        </w:rPr>
      </w:pPr>
      <w:r w:rsidRPr="00FC6C4F">
        <w:rPr>
          <w:color w:val="000000"/>
        </w:rPr>
        <w:t>2. Попавшим в окружение врага частям и подразделениям самоотверженно сражаться до последней возможности, беречь материальную часть, как зеницу ока, пробиваться к своим по тылам вражеских войск, нанося поражение фашистским собакам.</w:t>
      </w:r>
    </w:p>
    <w:p w:rsidR="00FC6C4F" w:rsidRPr="00FC6C4F" w:rsidRDefault="00FC6C4F" w:rsidP="00FC6C4F">
      <w:pPr>
        <w:spacing w:after="0" w:line="240" w:lineRule="auto"/>
        <w:ind w:firstLine="709"/>
        <w:jc w:val="both"/>
        <w:rPr>
          <w:rFonts w:ascii="Times New Roman" w:hAnsi="Times New Roman" w:cs="Times New Roman"/>
          <w:sz w:val="24"/>
          <w:szCs w:val="24"/>
        </w:rPr>
      </w:pPr>
      <w:proofErr w:type="gramStart"/>
      <w:r w:rsidRPr="00FC6C4F">
        <w:rPr>
          <w:rFonts w:ascii="Times New Roman" w:hAnsi="Times New Roman" w:cs="Times New Roman"/>
          <w:color w:val="000000"/>
          <w:sz w:val="24"/>
          <w:szCs w:val="24"/>
          <w:shd w:val="clear" w:color="auto" w:fill="FFFFFF"/>
        </w:rPr>
        <w:lastRenderedPageBreak/>
        <w:t>Обязать каждого военнослужащего, независимо от его служебного положения, потребовать от вышестоящего начальника, если часть его находится в окружении, драться до последней возможности, чтобы пробиться к своим, и если такой начальник или часть красноармейцев вместо организации отпора врагу предпочтут сдаться в плен, - уничтожать их всеми средствами, как наземными, так и воздушными, а семьи сдавшихся в плен красноармейцев лишать государственного пособия и</w:t>
      </w:r>
      <w:proofErr w:type="gramEnd"/>
      <w:r w:rsidRPr="00FC6C4F">
        <w:rPr>
          <w:rFonts w:ascii="Times New Roman" w:hAnsi="Times New Roman" w:cs="Times New Roman"/>
          <w:color w:val="000000"/>
          <w:sz w:val="24"/>
          <w:szCs w:val="24"/>
          <w:shd w:val="clear" w:color="auto" w:fill="FFFFFF"/>
        </w:rPr>
        <w:t xml:space="preserve"> помощи</w:t>
      </w:r>
      <w:r w:rsidRPr="00FC6C4F">
        <w:rPr>
          <w:rFonts w:ascii="Times New Roman" w:hAnsi="Times New Roman" w:cs="Times New Roman"/>
          <w:sz w:val="24"/>
          <w:szCs w:val="24"/>
        </w:rPr>
        <w:t>»</w:t>
      </w:r>
      <w:r>
        <w:rPr>
          <w:rFonts w:ascii="Times New Roman" w:hAnsi="Times New Roman" w:cs="Times New Roman"/>
          <w:sz w:val="24"/>
          <w:szCs w:val="24"/>
        </w:rPr>
        <w:t>.</w:t>
      </w:r>
      <w:r w:rsidR="00B43D9E" w:rsidRPr="00B43D9E">
        <w:rPr>
          <w:rFonts w:ascii="Times New Roman" w:hAnsi="Times New Roman" w:cs="Times New Roman"/>
          <w:sz w:val="24"/>
          <w:szCs w:val="24"/>
        </w:rPr>
        <w:t xml:space="preserve"> </w:t>
      </w:r>
      <w:r w:rsidR="00B43D9E">
        <w:rPr>
          <w:rFonts w:ascii="Times New Roman" w:hAnsi="Times New Roman" w:cs="Times New Roman"/>
          <w:sz w:val="24"/>
          <w:szCs w:val="24"/>
        </w:rPr>
        <w:t xml:space="preserve">[4, </w:t>
      </w:r>
      <w:r w:rsidR="00B43D9E" w:rsidRPr="00B43D9E">
        <w:rPr>
          <w:rFonts w:ascii="Times New Roman" w:hAnsi="Times New Roman" w:cs="Times New Roman"/>
          <w:sz w:val="24"/>
          <w:szCs w:val="24"/>
        </w:rPr>
        <w:t>Дата обращения 08.02.2014г.</w:t>
      </w:r>
      <w:r w:rsidR="00B43D9E">
        <w:rPr>
          <w:rFonts w:ascii="Times New Roman" w:hAnsi="Times New Roman" w:cs="Times New Roman"/>
          <w:sz w:val="24"/>
          <w:szCs w:val="24"/>
        </w:rPr>
        <w:t>]</w:t>
      </w:r>
    </w:p>
    <w:p w:rsidR="00F81E36" w:rsidRDefault="00F81E36" w:rsidP="003E75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направленности и смысле двух цитированных источников наблюдается очевидное,</w:t>
      </w:r>
      <w:r w:rsidR="00583369">
        <w:rPr>
          <w:rFonts w:ascii="Times New Roman" w:hAnsi="Times New Roman" w:cs="Times New Roman"/>
          <w:sz w:val="24"/>
          <w:szCs w:val="24"/>
        </w:rPr>
        <w:t xml:space="preserve"> почти до тождества, сходство. Мы не говорим</w:t>
      </w:r>
      <w:r>
        <w:rPr>
          <w:rFonts w:ascii="Times New Roman" w:hAnsi="Times New Roman" w:cs="Times New Roman"/>
          <w:sz w:val="24"/>
          <w:szCs w:val="24"/>
        </w:rPr>
        <w:t xml:space="preserve"> здесь об однозначном оправдании или осуждении подобных позиций. Приводимые вписанные высказывания должны рассматриваться как объективные социальные факты, но при этом анализироваться в том историческом контексте, в котором они создавались и реализовывались.</w:t>
      </w:r>
    </w:p>
    <w:p w:rsidR="006C0C10" w:rsidRDefault="00583369" w:rsidP="003E75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данном случае, имеются экстремальные, гибельные ситуации для государства и даже больше – для народа. И определённым образом происходит перестройка взаимоотношений между обществом и властью, между конкретными людьми – в сторону повышения требования как в отношении всего социума, так</w:t>
      </w:r>
      <w:r w:rsidR="007160FD">
        <w:rPr>
          <w:rFonts w:ascii="Times New Roman" w:hAnsi="Times New Roman" w:cs="Times New Roman"/>
          <w:sz w:val="24"/>
          <w:szCs w:val="24"/>
        </w:rPr>
        <w:t xml:space="preserve"> и в отношении к каждому индивиду. Характерно, что общество принимает и соглашается с такими мерами. Они не вызывают отторжения и признаются необходимыми. Негативные рефлексии возникают позднее, у другого поколения и в ином историческом контексте. Но! Если общество в критический момент приняло эти, столь жестокие меры, то психологически оно было подготовлено к ним гораздо раньше. Мобилизационная психология и определённый жизненный уклад формируют </w:t>
      </w:r>
      <w:r w:rsidR="006C0C10">
        <w:rPr>
          <w:rFonts w:ascii="Times New Roman" w:hAnsi="Times New Roman" w:cs="Times New Roman"/>
          <w:sz w:val="24"/>
          <w:szCs w:val="24"/>
        </w:rPr>
        <w:t>ресурс готовности к самоотречению и повышению жёсткости, которые скрыто присутствуют в повседневных же отношениях.</w:t>
      </w:r>
    </w:p>
    <w:p w:rsidR="00583369" w:rsidRDefault="006C0C10" w:rsidP="003E75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отмечалось выше, римляне эпохи Пунических войн отличались простотой повседневной жизни и минимум</w:t>
      </w:r>
      <w:r w:rsidR="00F844FA">
        <w:rPr>
          <w:rFonts w:ascii="Times New Roman" w:hAnsi="Times New Roman" w:cs="Times New Roman"/>
          <w:sz w:val="24"/>
          <w:szCs w:val="24"/>
        </w:rPr>
        <w:t>ом</w:t>
      </w:r>
      <w:r>
        <w:rPr>
          <w:rFonts w:ascii="Times New Roman" w:hAnsi="Times New Roman" w:cs="Times New Roman"/>
          <w:sz w:val="24"/>
          <w:szCs w:val="24"/>
        </w:rPr>
        <w:t xml:space="preserve"> привилегий элиты, которая платила за них высоким уровнем обязанностей, находилась в точно таком же отношении к исполнению моральных обязанностей</w:t>
      </w:r>
      <w:r w:rsidR="007E7B47">
        <w:rPr>
          <w:rFonts w:ascii="Times New Roman" w:hAnsi="Times New Roman" w:cs="Times New Roman"/>
          <w:sz w:val="24"/>
          <w:szCs w:val="24"/>
        </w:rPr>
        <w:t xml:space="preserve"> и, соответственно, не отделяла себя от народного большинства.</w:t>
      </w:r>
    </w:p>
    <w:p w:rsidR="007E7B47" w:rsidRDefault="007E7B47" w:rsidP="003E75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как обстояло дело с СССР накануне Великой Отечественной войны? Скромность быта рассматривалась как добродетель. Кичиться богатством, роскошью было не только не принято, но и по-настоящему опасно. Быт советской партийно-государственной и хозяйственной элиты, конечно же</w:t>
      </w:r>
      <w:r w:rsidR="00F844FA">
        <w:rPr>
          <w:rFonts w:ascii="Times New Roman" w:hAnsi="Times New Roman" w:cs="Times New Roman"/>
          <w:sz w:val="24"/>
          <w:szCs w:val="24"/>
        </w:rPr>
        <w:t>,</w:t>
      </w:r>
      <w:r>
        <w:rPr>
          <w:rFonts w:ascii="Times New Roman" w:hAnsi="Times New Roman" w:cs="Times New Roman"/>
          <w:sz w:val="24"/>
          <w:szCs w:val="24"/>
        </w:rPr>
        <w:t xml:space="preserve"> отличался от быта большинства советских людей, но не напоминал непреодолимую пропасть. На самом же верху социальной пирамиды с подачи Сталина насаждались простота нравов и материального быта. Что же касается уровня требований к элите, то лучше всего универсальность предъявляемых к людям требований высвечивается через реализацию того же Приказа №270 в отношении ближайших родственников Сталина – его старшего сына Якова и семьи последнего.</w:t>
      </w:r>
      <w:r w:rsidR="000D2E11" w:rsidRPr="000D2E11">
        <w:rPr>
          <w:rFonts w:ascii="Times New Roman" w:hAnsi="Times New Roman" w:cs="Times New Roman"/>
          <w:sz w:val="24"/>
          <w:szCs w:val="24"/>
        </w:rPr>
        <w:t xml:space="preserve"> </w:t>
      </w:r>
      <w:r w:rsidR="000D2E11">
        <w:rPr>
          <w:rFonts w:ascii="Times New Roman" w:hAnsi="Times New Roman" w:cs="Times New Roman"/>
          <w:sz w:val="24"/>
          <w:szCs w:val="24"/>
        </w:rPr>
        <w:t>После того, как с достоверностью стало известно о пребывании Якова в немецком плену, его жена с ребёнком были высланы из Москвы и лишены государственных пособий. Можно усмотреть в этом чёрствость главы государства или его нелюбовь к старшему сыну, но можно и иное: строгий спрос со всех и с себя – прежде всего. Известен также и ответ Сталина на убеждения соратников согласиться на вариант обмена пленённого фель</w:t>
      </w:r>
      <w:r w:rsidR="005F3020">
        <w:rPr>
          <w:rFonts w:ascii="Times New Roman" w:hAnsi="Times New Roman" w:cs="Times New Roman"/>
          <w:sz w:val="24"/>
          <w:szCs w:val="24"/>
        </w:rPr>
        <w:t>д</w:t>
      </w:r>
      <w:r w:rsidR="000D2E11">
        <w:rPr>
          <w:rFonts w:ascii="Times New Roman" w:hAnsi="Times New Roman" w:cs="Times New Roman"/>
          <w:sz w:val="24"/>
          <w:szCs w:val="24"/>
        </w:rPr>
        <w:t>маршала Паулюса на продолжавшего томиться в плену Якова: «Там все мои сыновья». Возможно, это апокриф. Но апокриф показательный. Ни про одного другого советского или российского лидера ничего подобного сложено никогда не будет – напротив, вольная жизнь детей современной элиты стала притчей во языцех. Таким образом, резистентность общества к враждебным внешним воздействиям и его же способность к внутренним напряжениям и самоотречени</w:t>
      </w:r>
      <w:r w:rsidR="00F844FA">
        <w:rPr>
          <w:rFonts w:ascii="Times New Roman" w:hAnsi="Times New Roman" w:cs="Times New Roman"/>
          <w:sz w:val="24"/>
          <w:szCs w:val="24"/>
        </w:rPr>
        <w:t>ю напрямую оказываются связаны с</w:t>
      </w:r>
      <w:r w:rsidR="000D2E11">
        <w:rPr>
          <w:rFonts w:ascii="Times New Roman" w:hAnsi="Times New Roman" w:cs="Times New Roman"/>
          <w:sz w:val="24"/>
          <w:szCs w:val="24"/>
        </w:rPr>
        <w:t xml:space="preserve"> образом повседневной жизни правящей элиты. Это важнейший критерий </w:t>
      </w:r>
      <w:proofErr w:type="spellStart"/>
      <w:r w:rsidR="000D2E11">
        <w:rPr>
          <w:rFonts w:ascii="Times New Roman" w:hAnsi="Times New Roman" w:cs="Times New Roman"/>
          <w:sz w:val="24"/>
          <w:szCs w:val="24"/>
        </w:rPr>
        <w:t>витальности</w:t>
      </w:r>
      <w:proofErr w:type="spellEnd"/>
      <w:r w:rsidR="000D2E11">
        <w:rPr>
          <w:rFonts w:ascii="Times New Roman" w:hAnsi="Times New Roman" w:cs="Times New Roman"/>
          <w:sz w:val="24"/>
          <w:szCs w:val="24"/>
        </w:rPr>
        <w:t xml:space="preserve"> социальной системы любого уровня.</w:t>
      </w:r>
      <w:r w:rsidR="003F31FD" w:rsidRPr="003F31FD">
        <w:rPr>
          <w:rFonts w:ascii="Times New Roman" w:hAnsi="Times New Roman" w:cs="Times New Roman"/>
          <w:sz w:val="24"/>
          <w:szCs w:val="24"/>
        </w:rPr>
        <w:t xml:space="preserve"> </w:t>
      </w:r>
      <w:r w:rsidR="003F31FD">
        <w:rPr>
          <w:rFonts w:ascii="Times New Roman" w:hAnsi="Times New Roman" w:cs="Times New Roman"/>
          <w:sz w:val="24"/>
          <w:szCs w:val="24"/>
        </w:rPr>
        <w:t xml:space="preserve">При этом, существенным </w:t>
      </w:r>
      <w:proofErr w:type="spellStart"/>
      <w:r w:rsidR="003F31FD">
        <w:rPr>
          <w:rFonts w:ascii="Times New Roman" w:hAnsi="Times New Roman" w:cs="Times New Roman"/>
          <w:sz w:val="24"/>
          <w:szCs w:val="24"/>
        </w:rPr>
        <w:t>мотиватором</w:t>
      </w:r>
      <w:proofErr w:type="spellEnd"/>
      <w:r w:rsidR="003F31FD">
        <w:rPr>
          <w:rFonts w:ascii="Times New Roman" w:hAnsi="Times New Roman" w:cs="Times New Roman"/>
          <w:sz w:val="24"/>
          <w:szCs w:val="24"/>
        </w:rPr>
        <w:t xml:space="preserve"> перенесения лишений и страданий является общность целеполагания элиты и социального большинства. Если, не взирая на социальные, статусные и материальные различия, элита </w:t>
      </w:r>
      <w:r w:rsidR="003F31FD">
        <w:rPr>
          <w:rFonts w:ascii="Times New Roman" w:hAnsi="Times New Roman" w:cs="Times New Roman"/>
          <w:sz w:val="24"/>
          <w:szCs w:val="24"/>
        </w:rPr>
        <w:lastRenderedPageBreak/>
        <w:t>не отделяет своих высших интересов от интереса управляемого народа, то между ними устанавливается специфическое и достаточно высокое доверие, придающее дополнительную легитимность властным инициативам, даже весьма жёстким. Высшим интересом в таком случае является нацеленность на выживание социальной системы, продолжение её существование в историческом времени.</w:t>
      </w:r>
      <w:r w:rsidR="005F3020">
        <w:rPr>
          <w:rFonts w:ascii="Times New Roman" w:hAnsi="Times New Roman" w:cs="Times New Roman"/>
          <w:sz w:val="24"/>
          <w:szCs w:val="24"/>
        </w:rPr>
        <w:t xml:space="preserve"> В этом смысле безусловно консолидирующую роль играл не только вошедший в поговорку сталинский аскетизм, но и факт безвыездного пребывания Сталина в Москве в самые тяжёлые недели её обороны в октябре-ноябре 1941 года, готовность разделить до конца судьбу столицы. Причём, вопреки мнению большинства ближайшего окружения.</w:t>
      </w:r>
    </w:p>
    <w:p w:rsidR="00741567" w:rsidRPr="00741567" w:rsidRDefault="005F3020" w:rsidP="0074156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Повседневность в подобных ситуациях успешно и положительно проецируется на пространство «большой истории», определяя собой течение </w:t>
      </w:r>
      <w:proofErr w:type="spellStart"/>
      <w:r>
        <w:rPr>
          <w:rFonts w:ascii="Times New Roman" w:hAnsi="Times New Roman" w:cs="Times New Roman"/>
          <w:sz w:val="24"/>
          <w:szCs w:val="24"/>
        </w:rPr>
        <w:t>мегаисторических</w:t>
      </w:r>
      <w:proofErr w:type="spellEnd"/>
      <w:r>
        <w:rPr>
          <w:rFonts w:ascii="Times New Roman" w:hAnsi="Times New Roman" w:cs="Times New Roman"/>
          <w:sz w:val="24"/>
          <w:szCs w:val="24"/>
        </w:rPr>
        <w:t xml:space="preserve"> процессов в долгосрочное перспективе.</w:t>
      </w:r>
      <w:r w:rsidR="00B43D9E" w:rsidRPr="00B43D9E">
        <w:rPr>
          <w:rFonts w:ascii="Times New Roman" w:hAnsi="Times New Roman" w:cs="Times New Roman"/>
          <w:sz w:val="24"/>
          <w:szCs w:val="24"/>
        </w:rPr>
        <w:t xml:space="preserve"> </w:t>
      </w:r>
      <w:r w:rsidR="00B43D9E">
        <w:rPr>
          <w:rFonts w:ascii="Times New Roman" w:hAnsi="Times New Roman" w:cs="Times New Roman"/>
          <w:sz w:val="24"/>
          <w:szCs w:val="24"/>
        </w:rPr>
        <w:t>[2]</w:t>
      </w:r>
      <w:r>
        <w:rPr>
          <w:rFonts w:ascii="Times New Roman" w:hAnsi="Times New Roman" w:cs="Times New Roman"/>
          <w:sz w:val="24"/>
          <w:szCs w:val="24"/>
        </w:rPr>
        <w:t xml:space="preserve"> Так, в критические моменты развития социальных систем происходит сопряжение их истории с историей повседневности.</w:t>
      </w:r>
      <w:proofErr w:type="gramEnd"/>
      <w:r>
        <w:rPr>
          <w:rFonts w:ascii="Times New Roman" w:hAnsi="Times New Roman" w:cs="Times New Roman"/>
          <w:sz w:val="24"/>
          <w:szCs w:val="24"/>
        </w:rPr>
        <w:t xml:space="preserve"> Даже в случае локальной неудачи факты духовного и ситуационно-повседневного единства руководящей элиты становятся достоянием «большой истории» и, в то же время, будучи популяризированы через массовые коммуникации, становятся эталонными стереотипами поведения. А ведь </w:t>
      </w:r>
      <w:proofErr w:type="spellStart"/>
      <w:r>
        <w:rPr>
          <w:rFonts w:ascii="Times New Roman" w:hAnsi="Times New Roman" w:cs="Times New Roman"/>
          <w:sz w:val="24"/>
          <w:szCs w:val="24"/>
        </w:rPr>
        <w:t>стереотипизация</w:t>
      </w:r>
      <w:proofErr w:type="spellEnd"/>
      <w:r>
        <w:rPr>
          <w:rFonts w:ascii="Times New Roman" w:hAnsi="Times New Roman" w:cs="Times New Roman"/>
          <w:sz w:val="24"/>
          <w:szCs w:val="24"/>
        </w:rPr>
        <w:t>, повторяемость социальных практик есть важнейша</w:t>
      </w:r>
      <w:r w:rsidR="00741567">
        <w:rPr>
          <w:rFonts w:ascii="Times New Roman" w:hAnsi="Times New Roman" w:cs="Times New Roman"/>
          <w:sz w:val="24"/>
          <w:szCs w:val="24"/>
        </w:rPr>
        <w:t xml:space="preserve">я характеристика повседневности. В качестве примера можно также привести поведение </w:t>
      </w:r>
      <w:r w:rsidR="00741567" w:rsidRPr="00741567">
        <w:rPr>
          <w:rFonts w:ascii="Times New Roman" w:hAnsi="Times New Roman" w:cs="Times New Roman"/>
          <w:sz w:val="24"/>
          <w:szCs w:val="24"/>
        </w:rPr>
        <w:t xml:space="preserve">генерал-лейтенанта М.Г. Ефремова, до предела обострённо чувствовавшего свою ответственность перед всеми без исключения подчинёнными ему людьми, в буквальном смысле слова жившего с ними как со своей второй семьёй и до конца разделившего общую участь в т.н. «2-м Вяземском окружении» весной 1942 года. 33-я Армия Западного фронта в течение зимы и начала весны 1942 года пыталась совместно с частями 4 воздушно-десантного и 2-го кавалерийского корпуса перерезать коммуникации всей Группы Армий «Центр», захватив Вязьму. Замысле этот не удался, а большая часть 33А вместе с командармом и штабом оказалась в окружении и держалась до апреля месяца, будучи источником постоянной головной боли и беспокойства для немецкого командования, оттягивая на себя значительные силы и средства врага. Достаточно детальную и целостную картину героической гибели 33-й Армии воссоздал на основе архивов и воспоминаний С.Е. Михеенков в своей документальной повести «Армия, которую предали». Попробуем взглянуть на те трагические и исполненные негромкой героики события с точки зрения истории фронтовой повседневности. Несущая потери армия находится в постоянно сжимаемом противником кольце. Не хватает продовольствия, медикаментов и боеприпасов. Немецкие разведчики-диверсанты из полка «Бранденбург-800» просачиваются в советские подразделения, имея задачу при случае пленить Ефремова, штабы, тылы и медсанбаты перемешаны с боевыми порядками, во избежание блокирования и полного уничтожения подразделения и части вынуждены постоянно перемещаться по лесам и окрестным деревням. А на дворе весна, начинается весенний паводок, днём сыро – ночью холодно. Людям зачастую некуда приклонить голову, ни обогреться у костра (чтобы не навести на огонь немцев), ни поесть досыта. Для вывоза раненых, для подвоза хотя бы минимума необходимых грузов в «котёл» прорываются самолёты. «7 апреля с аэродрома близ деревни Дмитровки за линию фронта улетел последний самолёт… На этом последнем борту должен был вылететь из окружения командующий. Говорят, был устный приказ Сталина: вылететь на последнем самолёте… Генерал Ефремов приказал погрузить знамёна частей, попрощался с начальником оперативного отдела штаба армии полковником </w:t>
      </w:r>
      <w:proofErr w:type="spellStart"/>
      <w:r w:rsidR="00741567" w:rsidRPr="00741567">
        <w:rPr>
          <w:rFonts w:ascii="Times New Roman" w:hAnsi="Times New Roman" w:cs="Times New Roman"/>
          <w:sz w:val="24"/>
          <w:szCs w:val="24"/>
        </w:rPr>
        <w:t>Киносяном</w:t>
      </w:r>
      <w:proofErr w:type="spellEnd"/>
      <w:r w:rsidR="00741567" w:rsidRPr="00741567">
        <w:rPr>
          <w:rFonts w:ascii="Times New Roman" w:hAnsi="Times New Roman" w:cs="Times New Roman"/>
          <w:sz w:val="24"/>
          <w:szCs w:val="24"/>
        </w:rPr>
        <w:t>, улетавшим на Большую землю и сказал лётчику, когда тот ещё раз напомнил командарму о приказе Сталина: "С солдатами сюда пришёл, с солдатами и выходить буду"».</w:t>
      </w:r>
      <w:r w:rsidR="00B43D9E" w:rsidRPr="00B43D9E">
        <w:rPr>
          <w:rFonts w:ascii="Times New Roman" w:hAnsi="Times New Roman" w:cs="Times New Roman"/>
          <w:sz w:val="24"/>
          <w:szCs w:val="24"/>
        </w:rPr>
        <w:t xml:space="preserve"> </w:t>
      </w:r>
      <w:r w:rsidR="00B43D9E">
        <w:rPr>
          <w:rFonts w:ascii="Times New Roman" w:hAnsi="Times New Roman" w:cs="Times New Roman"/>
          <w:sz w:val="24"/>
          <w:szCs w:val="24"/>
        </w:rPr>
        <w:t>[3, С.218]</w:t>
      </w:r>
      <w:r w:rsidR="00741567" w:rsidRPr="00741567">
        <w:rPr>
          <w:rFonts w:ascii="Times New Roman" w:hAnsi="Times New Roman" w:cs="Times New Roman"/>
          <w:sz w:val="24"/>
          <w:szCs w:val="24"/>
        </w:rPr>
        <w:t xml:space="preserve"> </w:t>
      </w:r>
    </w:p>
    <w:p w:rsidR="005F3020" w:rsidRDefault="00741567" w:rsidP="00741567">
      <w:pPr>
        <w:spacing w:after="0" w:line="240" w:lineRule="auto"/>
        <w:ind w:firstLine="709"/>
        <w:jc w:val="both"/>
        <w:rPr>
          <w:rFonts w:ascii="Times New Roman" w:hAnsi="Times New Roman" w:cs="Times New Roman"/>
          <w:sz w:val="24"/>
          <w:szCs w:val="24"/>
        </w:rPr>
      </w:pPr>
      <w:r w:rsidRPr="00741567">
        <w:rPr>
          <w:rFonts w:ascii="Times New Roman" w:hAnsi="Times New Roman" w:cs="Times New Roman"/>
          <w:sz w:val="24"/>
          <w:szCs w:val="24"/>
        </w:rPr>
        <w:t xml:space="preserve">В таких условиях как физическая, так и психологическая дистанция между командармом и его подчинёнными – вплоть до последнего бойца неизбежно сокращается до минимума, те условности, которые прежде жёстко регламентировали процесс общения генералов и солдат, становятся несущественными. Конечно, остаются обращения согласно </w:t>
      </w:r>
      <w:r w:rsidRPr="00741567">
        <w:rPr>
          <w:rFonts w:ascii="Times New Roman" w:hAnsi="Times New Roman" w:cs="Times New Roman"/>
          <w:sz w:val="24"/>
          <w:szCs w:val="24"/>
        </w:rPr>
        <w:lastRenderedPageBreak/>
        <w:t>званиями и должностям, приказ командира по-прежнему обязателен к исполнению неисполнение карается по законам военного времени. Но чувство общности судьбы начинает доминировать надо всем, ломая перегородки. Солдаты видят своего</w:t>
      </w:r>
      <w:r w:rsidR="006D5E31">
        <w:rPr>
          <w:rFonts w:ascii="Times New Roman" w:hAnsi="Times New Roman" w:cs="Times New Roman"/>
          <w:sz w:val="24"/>
          <w:szCs w:val="24"/>
        </w:rPr>
        <w:t xml:space="preserve"> командующего предельно близко</w:t>
      </w:r>
      <w:r w:rsidRPr="00741567">
        <w:rPr>
          <w:rFonts w:ascii="Times New Roman" w:hAnsi="Times New Roman" w:cs="Times New Roman"/>
          <w:sz w:val="24"/>
          <w:szCs w:val="24"/>
        </w:rPr>
        <w:t xml:space="preserve"> и без всякой мишуры – видят в течение многих дней как человека, разделяющего с ними все тяготы окружения. В такой ситуации уже не воинская дисциплина, а личное доверие определяют содержание взаимоотношений и степень доверительности, готовности исполнять свой долг. Таким образом, мы можем наблюдать парадоксальную картину того, как предельная преданность своему воинскому долгу и лично переживаемому понятию чести и дисциплины со стороны командующего в критических обстоятельствах и перед лицом практически неизбежной гибели столь же предельно упрощает отношения и нивелирует статусные различия на уровне повседневных взаимоотношений. Уставная дисциплина и служебная субординация оказываются преходящими и где-то релятивными перед лицом неформального, но абсолютного понимания верности присяге. Так в экстремальных условиях фронтовой повседневности происходит необычайно ёмкое переплетение формально-иерархического и человеческого моментов. С одной стороны, реалии военной обстановки определяют конкретику качества и содержания повседневных взаимоотношений, но, с другой стороны, наличие в повседневности незыблемых ценностных императивов поведения выступает дополнительным и весьма мощным </w:t>
      </w:r>
      <w:proofErr w:type="spellStart"/>
      <w:r w:rsidRPr="00741567">
        <w:rPr>
          <w:rFonts w:ascii="Times New Roman" w:hAnsi="Times New Roman" w:cs="Times New Roman"/>
          <w:sz w:val="24"/>
          <w:szCs w:val="24"/>
        </w:rPr>
        <w:t>мотиватором</w:t>
      </w:r>
      <w:proofErr w:type="spellEnd"/>
      <w:r w:rsidRPr="00741567">
        <w:rPr>
          <w:rFonts w:ascii="Times New Roman" w:hAnsi="Times New Roman" w:cs="Times New Roman"/>
          <w:sz w:val="24"/>
          <w:szCs w:val="24"/>
        </w:rPr>
        <w:t xml:space="preserve"> при организации боевой деятельности даже в безнадёжных обстоятельствах. Такова диалектика прямой и обратной связи между исторической антропологией, </w:t>
      </w:r>
      <w:proofErr w:type="spellStart"/>
      <w:r w:rsidRPr="00741567">
        <w:rPr>
          <w:rFonts w:ascii="Times New Roman" w:hAnsi="Times New Roman" w:cs="Times New Roman"/>
          <w:sz w:val="24"/>
          <w:szCs w:val="24"/>
        </w:rPr>
        <w:t>микроисторией</w:t>
      </w:r>
      <w:proofErr w:type="spellEnd"/>
      <w:r w:rsidRPr="00741567">
        <w:rPr>
          <w:rFonts w:ascii="Times New Roman" w:hAnsi="Times New Roman" w:cs="Times New Roman"/>
          <w:sz w:val="24"/>
          <w:szCs w:val="24"/>
        </w:rPr>
        <w:t xml:space="preserve"> локального места-времени и историей </w:t>
      </w:r>
      <w:proofErr w:type="spellStart"/>
      <w:r w:rsidRPr="00741567">
        <w:rPr>
          <w:rFonts w:ascii="Times New Roman" w:hAnsi="Times New Roman" w:cs="Times New Roman"/>
          <w:sz w:val="24"/>
          <w:szCs w:val="24"/>
        </w:rPr>
        <w:t>мегасобытий</w:t>
      </w:r>
      <w:proofErr w:type="spellEnd"/>
      <w:r w:rsidRPr="00741567">
        <w:rPr>
          <w:rFonts w:ascii="Times New Roman" w:hAnsi="Times New Roman" w:cs="Times New Roman"/>
          <w:sz w:val="24"/>
          <w:szCs w:val="24"/>
        </w:rPr>
        <w:t xml:space="preserve"> и </w:t>
      </w:r>
      <w:proofErr w:type="spellStart"/>
      <w:r w:rsidRPr="00741567">
        <w:rPr>
          <w:rFonts w:ascii="Times New Roman" w:hAnsi="Times New Roman" w:cs="Times New Roman"/>
          <w:sz w:val="24"/>
          <w:szCs w:val="24"/>
        </w:rPr>
        <w:t>мегаколлективов</w:t>
      </w:r>
      <w:proofErr w:type="spellEnd"/>
      <w:r w:rsidRPr="00741567">
        <w:rPr>
          <w:rFonts w:ascii="Times New Roman" w:hAnsi="Times New Roman" w:cs="Times New Roman"/>
          <w:sz w:val="24"/>
          <w:szCs w:val="24"/>
        </w:rPr>
        <w:t>, каковыми были войны и Красная Армия в целом.</w:t>
      </w:r>
    </w:p>
    <w:p w:rsidR="00741567" w:rsidRDefault="00741567" w:rsidP="007415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Примеры, подобные приведённому, были в Красной Армии достаточно частыми, чтобы создавать фон и мнение о ней, как о монолитном организме, способном сражаться в нечеловеческих и даже безнадёжных условия. Но, что особенно важно, такие ценностные и поведенческие установки были заложены в сознание огромного количества советских людей ещё до войны, а в 1941-1945гг. они лишь актуализировались и проявились во всей своей мощи, в частности, в плане доверия армии и народа своему руководству – порой, вопреки рациональной логике. </w:t>
      </w:r>
    </w:p>
    <w:p w:rsidR="005D5774" w:rsidRDefault="005D5774" w:rsidP="00741567">
      <w:pPr>
        <w:spacing w:after="0" w:line="240" w:lineRule="auto"/>
        <w:ind w:firstLine="709"/>
        <w:jc w:val="both"/>
        <w:rPr>
          <w:rFonts w:ascii="Times New Roman" w:hAnsi="Times New Roman" w:cs="Times New Roman"/>
          <w:sz w:val="24"/>
          <w:szCs w:val="24"/>
        </w:rPr>
      </w:pPr>
      <w:r w:rsidRPr="005D5774">
        <w:rPr>
          <w:rFonts w:ascii="Times New Roman" w:hAnsi="Times New Roman" w:cs="Times New Roman"/>
          <w:sz w:val="24"/>
          <w:szCs w:val="24"/>
        </w:rPr>
        <w:t>Нередко бывало, что руководители не вполне соответствовали ожиданиям подчинённых, но это не порождало волны недоверия и морального упадка. По словам Верховного Главнокомандующего И. В. Сталина, «И это доверие русского народа Советскому Правительству оказалось той решающей силой, которая обеспечила историческую победу над врагом человечества, - над фашизмом. Спасибо ему, русскому народу, за это доверие! За здоровье русского народа!»</w:t>
      </w:r>
      <w:r w:rsidR="00B43D9E" w:rsidRPr="00B43D9E">
        <w:rPr>
          <w:rFonts w:ascii="Times New Roman" w:hAnsi="Times New Roman" w:cs="Times New Roman"/>
          <w:sz w:val="24"/>
          <w:szCs w:val="24"/>
        </w:rPr>
        <w:t xml:space="preserve"> </w:t>
      </w:r>
      <w:r w:rsidR="00B43D9E">
        <w:rPr>
          <w:rFonts w:ascii="Times New Roman" w:hAnsi="Times New Roman" w:cs="Times New Roman"/>
          <w:sz w:val="24"/>
          <w:szCs w:val="24"/>
        </w:rPr>
        <w:t>[6, С.197]</w:t>
      </w:r>
      <w:r w:rsidR="00DB7799" w:rsidRPr="00DB7799">
        <w:rPr>
          <w:rFonts w:ascii="Times New Roman" w:hAnsi="Times New Roman" w:cs="Times New Roman"/>
          <w:sz w:val="24"/>
          <w:szCs w:val="24"/>
        </w:rPr>
        <w:t xml:space="preserve"> </w:t>
      </w:r>
      <w:r w:rsidR="00DB7799">
        <w:rPr>
          <w:rFonts w:ascii="Times New Roman" w:hAnsi="Times New Roman" w:cs="Times New Roman"/>
          <w:sz w:val="24"/>
          <w:szCs w:val="24"/>
        </w:rPr>
        <w:t xml:space="preserve">Как известно, важнейшим критерием правильности принимаемых решений и исповедуемых принципов служит конечная эффективность </w:t>
      </w:r>
      <w:r w:rsidR="00424290">
        <w:rPr>
          <w:rFonts w:ascii="Times New Roman" w:hAnsi="Times New Roman" w:cs="Times New Roman"/>
          <w:sz w:val="24"/>
          <w:szCs w:val="24"/>
        </w:rPr>
        <w:t xml:space="preserve"> и жизнеспособность </w:t>
      </w:r>
      <w:r w:rsidR="00DB7799">
        <w:rPr>
          <w:rFonts w:ascii="Times New Roman" w:hAnsi="Times New Roman" w:cs="Times New Roman"/>
          <w:sz w:val="24"/>
          <w:szCs w:val="24"/>
        </w:rPr>
        <w:t xml:space="preserve">социальной системы. </w:t>
      </w:r>
    </w:p>
    <w:p w:rsidR="00DB7799" w:rsidRDefault="00DB7799" w:rsidP="007415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этой связи, уместно осуществить сравнение Великой Отечественной и Первой Мировой войн как раз по критерию эффективности </w:t>
      </w:r>
      <w:proofErr w:type="spellStart"/>
      <w:r>
        <w:rPr>
          <w:rFonts w:ascii="Times New Roman" w:hAnsi="Times New Roman" w:cs="Times New Roman"/>
          <w:sz w:val="24"/>
          <w:szCs w:val="24"/>
        </w:rPr>
        <w:t>мегасоциальной</w:t>
      </w:r>
      <w:proofErr w:type="spellEnd"/>
      <w:r>
        <w:rPr>
          <w:rFonts w:ascii="Times New Roman" w:hAnsi="Times New Roman" w:cs="Times New Roman"/>
          <w:sz w:val="24"/>
          <w:szCs w:val="24"/>
        </w:rPr>
        <w:t xml:space="preserve"> системы. В данном случае, роль ключевого критерия играет именно жизнеспособность социального организма. В случае с Первой Мировой войной мы имеем парадоксальную ситуацию: относительно умеренные нагрузки и лишения привели к обрушению всего социально-государственного организма и длительного погружения его в хаос.</w:t>
      </w:r>
      <w:r w:rsidR="00396162">
        <w:rPr>
          <w:rFonts w:ascii="Times New Roman" w:hAnsi="Times New Roman" w:cs="Times New Roman"/>
          <w:sz w:val="24"/>
          <w:szCs w:val="24"/>
        </w:rPr>
        <w:t xml:space="preserve"> Армия не потерпела ни одного фатального поражения, враг не вторгся на собственно русские территории, инфляция была умеренной, ничего подобного блокаде Ленинграда нигде не было. И тем не менее, накануне подготовки к общему наступлению весной-летом 1917 года Российская империя рухнула.</w:t>
      </w:r>
    </w:p>
    <w:p w:rsidR="00396162" w:rsidRDefault="00396162" w:rsidP="007415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Кардинально по-иному складывалась ситуация в годы Великой Отечественной войны: потеряны огромные и важнейшие в хозяйственном и демографическом отношении районы, кадровая армия практически погибла летом-осенью 1941 года, миллионы беженцев и эвакуированных, враг бомбит столицу, Ленинград переживает невообразимые </w:t>
      </w:r>
      <w:r>
        <w:rPr>
          <w:rFonts w:ascii="Times New Roman" w:hAnsi="Times New Roman" w:cs="Times New Roman"/>
          <w:sz w:val="24"/>
          <w:szCs w:val="24"/>
        </w:rPr>
        <w:lastRenderedPageBreak/>
        <w:t xml:space="preserve">ужасы блокады, летом 1942 года немцы дошли до Кавказа и волжских берегов. И что же? Да ничего! Складывается впечатление, что поражения не ослабляют, а укрепляют режим. И далее – перелом и победа вопреки всему! Одна и та же страна, один и тот же народ – но существующий в двух разных социальных системах. И такая разница в их жизнеспособности и эффективности! Следовательно, люди были подготовлены предшествующими периодами к определённым типовым реакциям на критические напряжения. Повседневность России начала ХХ века сформировала такой </w:t>
      </w:r>
      <w:r w:rsidR="009B467E">
        <w:rPr>
          <w:rFonts w:ascii="Times New Roman" w:hAnsi="Times New Roman" w:cs="Times New Roman"/>
          <w:sz w:val="24"/>
          <w:szCs w:val="24"/>
        </w:rPr>
        <w:t xml:space="preserve">социально-антропологический тип, который в массе своей оказался неспособен противостоять соблазну </w:t>
      </w:r>
      <w:proofErr w:type="spellStart"/>
      <w:r w:rsidR="009B467E">
        <w:rPr>
          <w:rFonts w:ascii="Times New Roman" w:hAnsi="Times New Roman" w:cs="Times New Roman"/>
          <w:sz w:val="24"/>
          <w:szCs w:val="24"/>
        </w:rPr>
        <w:t>безобязательного</w:t>
      </w:r>
      <w:proofErr w:type="spellEnd"/>
      <w:r w:rsidR="009B467E">
        <w:rPr>
          <w:rFonts w:ascii="Times New Roman" w:hAnsi="Times New Roman" w:cs="Times New Roman"/>
          <w:sz w:val="24"/>
          <w:szCs w:val="24"/>
        </w:rPr>
        <w:t xml:space="preserve"> бытия – это касалось как солдатской массы (в большинстве – вчерашних крестьян), так и элиты в лице интеллигенции, бюрократии, генералитета.</w:t>
      </w:r>
    </w:p>
    <w:p w:rsidR="009B467E" w:rsidRDefault="009B467E" w:rsidP="007415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Советская же повседневность 1930-х годов сформировала и растиражировала в миллионном масштабе качественно иной тип человека, потенциально готового к гораздо большим испытаниям и лишениям, жертвам и подвигам. И это стало результатом не только усилий государственной </w:t>
      </w:r>
      <w:proofErr w:type="spellStart"/>
      <w:r>
        <w:rPr>
          <w:rFonts w:ascii="Times New Roman" w:hAnsi="Times New Roman" w:cs="Times New Roman"/>
          <w:sz w:val="24"/>
          <w:szCs w:val="24"/>
        </w:rPr>
        <w:t>идеолого</w:t>
      </w:r>
      <w:proofErr w:type="spellEnd"/>
      <w:r>
        <w:rPr>
          <w:rFonts w:ascii="Times New Roman" w:hAnsi="Times New Roman" w:cs="Times New Roman"/>
          <w:sz w:val="24"/>
          <w:szCs w:val="24"/>
        </w:rPr>
        <w:t xml:space="preserve">-пропагандистской машины, но и всего создаваемого и продуцируемого жизненного уклада, в рамках которого, с одной стороны, </w:t>
      </w:r>
      <w:proofErr w:type="spellStart"/>
      <w:r>
        <w:rPr>
          <w:rFonts w:ascii="Times New Roman" w:hAnsi="Times New Roman" w:cs="Times New Roman"/>
          <w:sz w:val="24"/>
          <w:szCs w:val="24"/>
        </w:rPr>
        <w:t>апологетизировался</w:t>
      </w:r>
      <w:proofErr w:type="spellEnd"/>
      <w:r>
        <w:rPr>
          <w:rFonts w:ascii="Times New Roman" w:hAnsi="Times New Roman" w:cs="Times New Roman"/>
          <w:sz w:val="24"/>
          <w:szCs w:val="24"/>
        </w:rPr>
        <w:t xml:space="preserve"> социальный аскетизм ради будущего, с другой – были запущены мощные социальные лифты, создававшие ощущение активного участия обычного человека в судьбах Родины. Этот позитивный дуализм, при всех издержках социально-политической системы СССР, был реальностью, создавая комплекс положительных </w:t>
      </w:r>
      <w:proofErr w:type="spellStart"/>
      <w:r>
        <w:rPr>
          <w:rFonts w:ascii="Times New Roman" w:hAnsi="Times New Roman" w:cs="Times New Roman"/>
          <w:sz w:val="24"/>
          <w:szCs w:val="24"/>
        </w:rPr>
        <w:t>мотиваторов</w:t>
      </w:r>
      <w:proofErr w:type="spellEnd"/>
      <w:r>
        <w:rPr>
          <w:rFonts w:ascii="Times New Roman" w:hAnsi="Times New Roman" w:cs="Times New Roman"/>
          <w:sz w:val="24"/>
          <w:szCs w:val="24"/>
        </w:rPr>
        <w:t xml:space="preserve">, которые оказались сильнее, чем экстремальные и катастрофические события, в водоворот которых оказалась втянута страна в 1940-е годы. Хотя, возможно, правильнее будет утверждать, что массовые системы образования, воспитания и идеологического воздействия стали фактически неотъемлемой частью повседневной жизни советского общества предвоенного времени. А проявились они уже в годы войны, став залогом выживания всей </w:t>
      </w:r>
      <w:proofErr w:type="spellStart"/>
      <w:r>
        <w:rPr>
          <w:rFonts w:ascii="Times New Roman" w:hAnsi="Times New Roman" w:cs="Times New Roman"/>
          <w:sz w:val="24"/>
          <w:szCs w:val="24"/>
        </w:rPr>
        <w:t>мегасоциальной</w:t>
      </w:r>
      <w:proofErr w:type="spellEnd"/>
      <w:r>
        <w:rPr>
          <w:rFonts w:ascii="Times New Roman" w:hAnsi="Times New Roman" w:cs="Times New Roman"/>
          <w:sz w:val="24"/>
          <w:szCs w:val="24"/>
        </w:rPr>
        <w:t xml:space="preserve"> системы.</w:t>
      </w:r>
      <w:r w:rsidR="00B43D9E" w:rsidRPr="00B43D9E">
        <w:rPr>
          <w:rFonts w:ascii="Times New Roman" w:hAnsi="Times New Roman" w:cs="Times New Roman"/>
          <w:sz w:val="24"/>
          <w:szCs w:val="24"/>
        </w:rPr>
        <w:t xml:space="preserve"> </w:t>
      </w:r>
      <w:r w:rsidR="00B43D9E">
        <w:rPr>
          <w:rFonts w:ascii="Times New Roman" w:hAnsi="Times New Roman" w:cs="Times New Roman"/>
          <w:sz w:val="24"/>
          <w:szCs w:val="24"/>
        </w:rPr>
        <w:t>[5]</w:t>
      </w:r>
    </w:p>
    <w:p w:rsidR="00424290" w:rsidRDefault="00424290" w:rsidP="007415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Продолжая сопоставление в этом ключе социальных систем поздней Российской империи и Сталинского СССР, можно в качестве условия повышения/понижения </w:t>
      </w:r>
      <w:proofErr w:type="spellStart"/>
      <w:r>
        <w:rPr>
          <w:rFonts w:ascii="Times New Roman" w:hAnsi="Times New Roman" w:cs="Times New Roman"/>
          <w:sz w:val="24"/>
          <w:szCs w:val="24"/>
        </w:rPr>
        <w:t>витальности</w:t>
      </w:r>
      <w:proofErr w:type="spellEnd"/>
      <w:r>
        <w:rPr>
          <w:rFonts w:ascii="Times New Roman" w:hAnsi="Times New Roman" w:cs="Times New Roman"/>
          <w:sz w:val="24"/>
          <w:szCs w:val="24"/>
        </w:rPr>
        <w:t xml:space="preserve"> ввести в рассуждения категорию «степень традиционализма». Так вот, по нашему мнению, в рамках предреволюционной России таковой показатель в действительности был достаточно низок – особенно это касалось социальной элиты, которая по своему образу жизни не просто отличалась от основной массы населения в уровне потребления материальных благ, но отличалась качественно по своим ценностным метафизическим установкам. Весьма точный диагноз духовного состояния русского общества за полвека до революции дал святитель Игнатий (Брянчанинов) в ряде своих писем и в сочинениях, посвящённых возможному оздоровле</w:t>
      </w:r>
      <w:r w:rsidR="005A206C">
        <w:rPr>
          <w:rFonts w:ascii="Times New Roman" w:hAnsi="Times New Roman" w:cs="Times New Roman"/>
          <w:sz w:val="24"/>
          <w:szCs w:val="24"/>
        </w:rPr>
        <w:t>нию Русской Православной Церкви: «</w:t>
      </w:r>
      <w:r w:rsidR="005A206C" w:rsidRPr="005A206C">
        <w:rPr>
          <w:rFonts w:ascii="Times New Roman" w:hAnsi="Times New Roman" w:cs="Times New Roman"/>
          <w:sz w:val="24"/>
          <w:szCs w:val="24"/>
        </w:rPr>
        <w:t xml:space="preserve">Дух времени таков и отступление от </w:t>
      </w:r>
      <w:proofErr w:type="spellStart"/>
      <w:r w:rsidR="005A206C" w:rsidRPr="005A206C">
        <w:rPr>
          <w:rFonts w:ascii="Times New Roman" w:hAnsi="Times New Roman" w:cs="Times New Roman"/>
          <w:sz w:val="24"/>
          <w:szCs w:val="24"/>
        </w:rPr>
        <w:t>Православно</w:t>
      </w:r>
      <w:proofErr w:type="spellEnd"/>
      <w:r w:rsidR="005A206C" w:rsidRPr="005A206C">
        <w:rPr>
          <w:rFonts w:ascii="Times New Roman" w:hAnsi="Times New Roman" w:cs="Times New Roman"/>
          <w:sz w:val="24"/>
          <w:szCs w:val="24"/>
        </w:rPr>
        <w:t>-христианской веры начало распространяться в таком сильном размере, безнравственность так всеобща и так укоренилась, что возвращение к христианству представляется невозможным… Ныне все всею душою устремились к разврату, назвали его „наслаждением жизнью”, - и пребывание в христианстве, возвращение к христианству сделались невозможными для человечества. Для того и другого необходимо всецелое оставление разврата, всецелое подчинение себя строгой христианской нравственности</w:t>
      </w:r>
      <w:r w:rsidR="005A206C">
        <w:rPr>
          <w:rFonts w:ascii="Times New Roman" w:hAnsi="Times New Roman" w:cs="Times New Roman"/>
          <w:sz w:val="24"/>
          <w:szCs w:val="24"/>
        </w:rPr>
        <w:t>».</w:t>
      </w:r>
      <w:r w:rsidR="00B43D9E" w:rsidRPr="00B43D9E">
        <w:rPr>
          <w:rFonts w:ascii="Times New Roman" w:hAnsi="Times New Roman" w:cs="Times New Roman"/>
          <w:sz w:val="24"/>
          <w:szCs w:val="24"/>
        </w:rPr>
        <w:t xml:space="preserve"> </w:t>
      </w:r>
      <w:r w:rsidR="00B43D9E">
        <w:rPr>
          <w:rFonts w:ascii="Times New Roman" w:hAnsi="Times New Roman" w:cs="Times New Roman"/>
          <w:sz w:val="24"/>
          <w:szCs w:val="24"/>
        </w:rPr>
        <w:t>[1, Д</w:t>
      </w:r>
      <w:r w:rsidR="00B43D9E" w:rsidRPr="00B43D9E">
        <w:rPr>
          <w:rFonts w:ascii="Times New Roman" w:hAnsi="Times New Roman" w:cs="Times New Roman"/>
          <w:sz w:val="24"/>
          <w:szCs w:val="24"/>
        </w:rPr>
        <w:t>ата обращения 19.02.2014</w:t>
      </w:r>
      <w:r w:rsidR="00B43D9E">
        <w:rPr>
          <w:rFonts w:ascii="Times New Roman" w:hAnsi="Times New Roman" w:cs="Times New Roman"/>
          <w:sz w:val="24"/>
          <w:szCs w:val="24"/>
        </w:rPr>
        <w:t>]</w:t>
      </w:r>
      <w:r w:rsidR="005A206C">
        <w:rPr>
          <w:rFonts w:ascii="Times New Roman" w:hAnsi="Times New Roman" w:cs="Times New Roman"/>
          <w:sz w:val="24"/>
          <w:szCs w:val="24"/>
        </w:rPr>
        <w:t xml:space="preserve"> Характерно, что такая оценка, повторяющаяся в ряде частных писем этого церковной деятеля дореволюционной России, очевидно оперирует</w:t>
      </w:r>
      <w:r w:rsidR="009237D4">
        <w:rPr>
          <w:rFonts w:ascii="Times New Roman" w:hAnsi="Times New Roman" w:cs="Times New Roman"/>
          <w:sz w:val="24"/>
          <w:szCs w:val="24"/>
        </w:rPr>
        <w:t xml:space="preserve"> материалом, основанным на впечатлениях от общения с представителями образованного общества, включая великосветский и чиновно-бюрократический его сегмент. Поскольку масса простого народа во 2-й половине </w:t>
      </w:r>
      <w:r w:rsidR="009237D4">
        <w:rPr>
          <w:rFonts w:ascii="Times New Roman" w:hAnsi="Times New Roman" w:cs="Times New Roman"/>
          <w:sz w:val="24"/>
          <w:szCs w:val="24"/>
          <w:lang w:val="en-US"/>
        </w:rPr>
        <w:t>XIX</w:t>
      </w:r>
      <w:r w:rsidR="009237D4">
        <w:rPr>
          <w:rFonts w:ascii="Times New Roman" w:hAnsi="Times New Roman" w:cs="Times New Roman"/>
          <w:sz w:val="24"/>
          <w:szCs w:val="24"/>
        </w:rPr>
        <w:t xml:space="preserve"> столетия ещё почти не была затронута пропагандой революционных и атеистических теорий, вполне соответствия умозрительным идеалам славянофилов о «народе-богоносцев», носителе идеала Святой Руси и всецело преданного Церкви и Государю.</w:t>
      </w:r>
    </w:p>
    <w:p w:rsidR="009237D4" w:rsidRDefault="009237D4" w:rsidP="007415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разрыв между правящей элитой и народным большинством по ценностным установкам в ту эпоху стал совершившимся и вп</w:t>
      </w:r>
      <w:r w:rsidR="006E7626">
        <w:rPr>
          <w:rFonts w:ascii="Times New Roman" w:hAnsi="Times New Roman" w:cs="Times New Roman"/>
          <w:sz w:val="24"/>
          <w:szCs w:val="24"/>
        </w:rPr>
        <w:t xml:space="preserve">олне объективным фактом. </w:t>
      </w:r>
      <w:r w:rsidR="006E7626">
        <w:rPr>
          <w:rFonts w:ascii="Times New Roman" w:hAnsi="Times New Roman" w:cs="Times New Roman"/>
          <w:sz w:val="24"/>
          <w:szCs w:val="24"/>
        </w:rPr>
        <w:lastRenderedPageBreak/>
        <w:t>Памятуя</w:t>
      </w:r>
      <w:r>
        <w:rPr>
          <w:rFonts w:ascii="Times New Roman" w:hAnsi="Times New Roman" w:cs="Times New Roman"/>
          <w:sz w:val="24"/>
          <w:szCs w:val="24"/>
        </w:rPr>
        <w:t xml:space="preserve"> знаменитое ленинское определение революционной ситуации «Верхи не могут-низы не хотят», можно охарактеризовать ситуацию и по-другому: верхи не хотели </w:t>
      </w:r>
      <w:r w:rsidR="009F5466">
        <w:rPr>
          <w:rFonts w:ascii="Times New Roman" w:hAnsi="Times New Roman" w:cs="Times New Roman"/>
          <w:sz w:val="24"/>
          <w:szCs w:val="24"/>
        </w:rPr>
        <w:t xml:space="preserve">жить в прежних понятиях служилого </w:t>
      </w:r>
      <w:proofErr w:type="spellStart"/>
      <w:r w:rsidR="009F5466">
        <w:rPr>
          <w:rFonts w:ascii="Times New Roman" w:hAnsi="Times New Roman" w:cs="Times New Roman"/>
          <w:sz w:val="24"/>
          <w:szCs w:val="24"/>
        </w:rPr>
        <w:t>сакрализованного</w:t>
      </w:r>
      <w:proofErr w:type="spellEnd"/>
      <w:r w:rsidR="009F5466">
        <w:rPr>
          <w:rFonts w:ascii="Times New Roman" w:hAnsi="Times New Roman" w:cs="Times New Roman"/>
          <w:sz w:val="24"/>
          <w:szCs w:val="24"/>
        </w:rPr>
        <w:t xml:space="preserve"> общества, выступая главными но</w:t>
      </w:r>
      <w:r w:rsidR="006E7626">
        <w:rPr>
          <w:rFonts w:ascii="Times New Roman" w:hAnsi="Times New Roman" w:cs="Times New Roman"/>
          <w:sz w:val="24"/>
          <w:szCs w:val="24"/>
        </w:rPr>
        <w:t>сителями антитрадиционного духа и заражая таковым другие слои русского общества.</w:t>
      </w:r>
    </w:p>
    <w:p w:rsidR="006E7626" w:rsidRDefault="00F844FA" w:rsidP="006A08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более или менее отдалённого прошлого обратимся к современности и зададимся весьма насущным вопросом: какова потенциальная жизнеспособность </w:t>
      </w:r>
      <w:proofErr w:type="spellStart"/>
      <w:r>
        <w:rPr>
          <w:rFonts w:ascii="Times New Roman" w:hAnsi="Times New Roman" w:cs="Times New Roman"/>
          <w:sz w:val="24"/>
          <w:szCs w:val="24"/>
        </w:rPr>
        <w:t>мегасоциальной</w:t>
      </w:r>
      <w:proofErr w:type="spellEnd"/>
      <w:r>
        <w:rPr>
          <w:rFonts w:ascii="Times New Roman" w:hAnsi="Times New Roman" w:cs="Times New Roman"/>
          <w:sz w:val="24"/>
          <w:szCs w:val="24"/>
        </w:rPr>
        <w:t xml:space="preserve"> системы современной России?</w:t>
      </w:r>
      <w:r w:rsidR="0015251D">
        <w:rPr>
          <w:rFonts w:ascii="Times New Roman" w:hAnsi="Times New Roman" w:cs="Times New Roman"/>
          <w:sz w:val="24"/>
          <w:szCs w:val="24"/>
        </w:rPr>
        <w:t xml:space="preserve"> Для этого используем уже выявленные нами критерии, как то: </w:t>
      </w:r>
    </w:p>
    <w:p w:rsidR="006E7626" w:rsidRDefault="006E7626" w:rsidP="006E7626">
      <w:pPr>
        <w:pStyle w:val="a8"/>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Состояние ценностных установок;</w:t>
      </w:r>
      <w:r w:rsidR="0015251D" w:rsidRPr="006E7626">
        <w:rPr>
          <w:rFonts w:ascii="Times New Roman" w:hAnsi="Times New Roman" w:cs="Times New Roman"/>
          <w:sz w:val="24"/>
          <w:szCs w:val="24"/>
        </w:rPr>
        <w:t xml:space="preserve"> </w:t>
      </w:r>
    </w:p>
    <w:p w:rsidR="006E7626" w:rsidRDefault="006E7626" w:rsidP="006E7626">
      <w:pPr>
        <w:pStyle w:val="a8"/>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15251D" w:rsidRPr="006E7626">
        <w:rPr>
          <w:rFonts w:ascii="Times New Roman" w:hAnsi="Times New Roman" w:cs="Times New Roman"/>
          <w:sz w:val="24"/>
          <w:szCs w:val="24"/>
        </w:rPr>
        <w:t>тепень единства народного большинства и правяще</w:t>
      </w:r>
      <w:r>
        <w:rPr>
          <w:rFonts w:ascii="Times New Roman" w:hAnsi="Times New Roman" w:cs="Times New Roman"/>
          <w:sz w:val="24"/>
          <w:szCs w:val="24"/>
        </w:rPr>
        <w:t xml:space="preserve">й элиты в области целеполагания исторического бытия; </w:t>
      </w:r>
    </w:p>
    <w:p w:rsidR="006E7626" w:rsidRDefault="006E7626" w:rsidP="006E7626">
      <w:pPr>
        <w:pStyle w:val="a8"/>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15251D" w:rsidRPr="006E7626">
        <w:rPr>
          <w:rFonts w:ascii="Times New Roman" w:hAnsi="Times New Roman" w:cs="Times New Roman"/>
          <w:sz w:val="24"/>
          <w:szCs w:val="24"/>
        </w:rPr>
        <w:t xml:space="preserve">одержание повседневной жизни. </w:t>
      </w:r>
    </w:p>
    <w:p w:rsidR="00E35230" w:rsidRDefault="0015251D" w:rsidP="006E7626">
      <w:pPr>
        <w:spacing w:after="0" w:line="240" w:lineRule="auto"/>
        <w:ind w:firstLine="709"/>
        <w:jc w:val="both"/>
        <w:rPr>
          <w:rFonts w:ascii="Times New Roman" w:hAnsi="Times New Roman" w:cs="Times New Roman"/>
          <w:sz w:val="24"/>
          <w:szCs w:val="24"/>
        </w:rPr>
      </w:pPr>
      <w:r w:rsidRPr="006E7626">
        <w:rPr>
          <w:rFonts w:ascii="Times New Roman" w:hAnsi="Times New Roman" w:cs="Times New Roman"/>
          <w:sz w:val="24"/>
          <w:szCs w:val="24"/>
        </w:rPr>
        <w:t>В области ценностных ориентаций уместно процитировать современных исследователей: «</w:t>
      </w:r>
      <w:r w:rsidR="006A08A5" w:rsidRPr="006E7626">
        <w:rPr>
          <w:rFonts w:ascii="Times New Roman" w:hAnsi="Times New Roman" w:cs="Times New Roman"/>
          <w:sz w:val="24"/>
          <w:szCs w:val="24"/>
        </w:rPr>
        <w:t xml:space="preserve">Россия и русский народ в их современном состоянии являют собой разительный пример бессмысленного и бесцельного бытия, так как ни на государственном уровне, ни на уровне общественного сознания не просматривается даже контуров тех формулировок, которые ставили бы перед страной общенациональные задачи, предлагая программы их решения, одновременно объясняя цель и смысл единой государственнической жизни. Нет национальной идеи. Отсутствием смысла в народном сознании можно объяснить ту вялость и апатию, тот дух национального уныния, которыми охвачено сейчас большинство соотечественников, пусть и в разной степени, и в различных формах. </w:t>
      </w:r>
      <w:proofErr w:type="gramStart"/>
      <w:r w:rsidR="006A08A5" w:rsidRPr="006E7626">
        <w:rPr>
          <w:rFonts w:ascii="Times New Roman" w:hAnsi="Times New Roman" w:cs="Times New Roman"/>
          <w:sz w:val="24"/>
          <w:szCs w:val="24"/>
        </w:rPr>
        <w:t xml:space="preserve">Но отсутствие единой национальной идеологии, которая бы внятно объясняла народу смысл его бытия и цели, к которым надо стремиться во имя высшего идеала, ради спасения души и ради будущего своих детей в коллективной перспективе, имеет своим результатом заполнение духовной пустоты теми </w:t>
      </w:r>
      <w:proofErr w:type="spellStart"/>
      <w:r w:rsidR="006A08A5" w:rsidRPr="006E7626">
        <w:rPr>
          <w:rFonts w:ascii="Times New Roman" w:hAnsi="Times New Roman" w:cs="Times New Roman"/>
          <w:sz w:val="24"/>
          <w:szCs w:val="24"/>
        </w:rPr>
        <w:t>идеологемами</w:t>
      </w:r>
      <w:proofErr w:type="spellEnd"/>
      <w:r w:rsidR="006A08A5" w:rsidRPr="006E7626">
        <w:rPr>
          <w:rFonts w:ascii="Times New Roman" w:hAnsi="Times New Roman" w:cs="Times New Roman"/>
          <w:sz w:val="24"/>
          <w:szCs w:val="24"/>
        </w:rPr>
        <w:t>, которые не оставляют места для существования в будущем нашего народа как уникального исторического субъекта</w:t>
      </w:r>
      <w:r w:rsidRPr="006E7626">
        <w:rPr>
          <w:rFonts w:ascii="Times New Roman" w:hAnsi="Times New Roman" w:cs="Times New Roman"/>
          <w:sz w:val="24"/>
          <w:szCs w:val="24"/>
        </w:rPr>
        <w:t>»</w:t>
      </w:r>
      <w:r w:rsidR="006A08A5" w:rsidRPr="006E7626">
        <w:rPr>
          <w:rFonts w:ascii="Times New Roman" w:hAnsi="Times New Roman" w:cs="Times New Roman"/>
          <w:sz w:val="24"/>
          <w:szCs w:val="24"/>
        </w:rPr>
        <w:t>.</w:t>
      </w:r>
      <w:r w:rsidR="00B43D9E" w:rsidRPr="00B43D9E">
        <w:rPr>
          <w:rFonts w:ascii="Times New Roman" w:hAnsi="Times New Roman" w:cs="Times New Roman"/>
          <w:sz w:val="24"/>
          <w:szCs w:val="24"/>
        </w:rPr>
        <w:t xml:space="preserve"> </w:t>
      </w:r>
      <w:r w:rsidR="00B43D9E">
        <w:rPr>
          <w:rFonts w:ascii="Times New Roman" w:hAnsi="Times New Roman" w:cs="Times New Roman"/>
          <w:sz w:val="24"/>
          <w:szCs w:val="24"/>
        </w:rPr>
        <w:t>[8, С.171]</w:t>
      </w:r>
      <w:r w:rsidR="006A08A5" w:rsidRPr="006E7626">
        <w:rPr>
          <w:rFonts w:ascii="Times New Roman" w:hAnsi="Times New Roman" w:cs="Times New Roman"/>
          <w:sz w:val="24"/>
          <w:szCs w:val="24"/>
        </w:rPr>
        <w:t xml:space="preserve"> Объём</w:t>
      </w:r>
      <w:proofErr w:type="gramEnd"/>
      <w:r w:rsidR="006A08A5" w:rsidRPr="006E7626">
        <w:rPr>
          <w:rFonts w:ascii="Times New Roman" w:hAnsi="Times New Roman" w:cs="Times New Roman"/>
          <w:sz w:val="24"/>
          <w:szCs w:val="24"/>
        </w:rPr>
        <w:t xml:space="preserve"> статьи не позволяет развернуть детальную систему доказатель</w:t>
      </w:r>
      <w:proofErr w:type="gramStart"/>
      <w:r w:rsidR="006A08A5" w:rsidRPr="006E7626">
        <w:rPr>
          <w:rFonts w:ascii="Times New Roman" w:hAnsi="Times New Roman" w:cs="Times New Roman"/>
          <w:sz w:val="24"/>
          <w:szCs w:val="24"/>
        </w:rPr>
        <w:t>ств ст</w:t>
      </w:r>
      <w:proofErr w:type="gramEnd"/>
      <w:r w:rsidR="006A08A5" w:rsidRPr="006E7626">
        <w:rPr>
          <w:rFonts w:ascii="Times New Roman" w:hAnsi="Times New Roman" w:cs="Times New Roman"/>
          <w:sz w:val="24"/>
          <w:szCs w:val="24"/>
        </w:rPr>
        <w:t>оль пессимистических выводов, потому-то авторы, полностью солидаризируясь с ними, отсылают интересующихся читателей к указанной в примечаниях книге. Таково состояние акси</w:t>
      </w:r>
      <w:r w:rsidR="00D236AA">
        <w:rPr>
          <w:rFonts w:ascii="Times New Roman" w:hAnsi="Times New Roman" w:cs="Times New Roman"/>
          <w:sz w:val="24"/>
          <w:szCs w:val="24"/>
        </w:rPr>
        <w:t>о</w:t>
      </w:r>
      <w:r w:rsidR="006A08A5" w:rsidRPr="006E7626">
        <w:rPr>
          <w:rFonts w:ascii="Times New Roman" w:hAnsi="Times New Roman" w:cs="Times New Roman"/>
          <w:sz w:val="24"/>
          <w:szCs w:val="24"/>
        </w:rPr>
        <w:t>логической составл</w:t>
      </w:r>
      <w:r w:rsidR="006E7626" w:rsidRPr="006E7626">
        <w:rPr>
          <w:rFonts w:ascii="Times New Roman" w:hAnsi="Times New Roman" w:cs="Times New Roman"/>
          <w:sz w:val="24"/>
          <w:szCs w:val="24"/>
        </w:rPr>
        <w:t>яющей социального бытия, которая</w:t>
      </w:r>
      <w:r w:rsidR="006A08A5" w:rsidRPr="006E7626">
        <w:rPr>
          <w:rFonts w:ascii="Times New Roman" w:hAnsi="Times New Roman" w:cs="Times New Roman"/>
          <w:sz w:val="24"/>
          <w:szCs w:val="24"/>
        </w:rPr>
        <w:t xml:space="preserve"> проецируется на прочие его компоненты.</w:t>
      </w:r>
    </w:p>
    <w:p w:rsidR="005441D0" w:rsidRDefault="00E35230" w:rsidP="005441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вопрос о степени единства правящей элиты и народа. Для этого следует поставить простой вопрос: насколько представители элиты отождествляют своё будущее со страной и народом, из лона которых они вышли и которыми управляют?</w:t>
      </w:r>
      <w:r w:rsidR="00D236AA">
        <w:rPr>
          <w:rFonts w:ascii="Times New Roman" w:hAnsi="Times New Roman" w:cs="Times New Roman"/>
          <w:sz w:val="24"/>
          <w:szCs w:val="24"/>
        </w:rPr>
        <w:t xml:space="preserve"> Возьмём высший этаж государственной пирамиды. </w:t>
      </w:r>
      <w:r w:rsidR="005441D0">
        <w:rPr>
          <w:rFonts w:ascii="Times New Roman" w:hAnsi="Times New Roman" w:cs="Times New Roman"/>
          <w:sz w:val="24"/>
          <w:szCs w:val="24"/>
        </w:rPr>
        <w:t>Вот характерные данные относительно мест социализации и натурализации некоторых представителей современной российской элиты. «</w:t>
      </w:r>
      <w:r w:rsidR="005441D0" w:rsidRPr="005441D0">
        <w:rPr>
          <w:rFonts w:ascii="Times New Roman" w:hAnsi="Times New Roman" w:cs="Times New Roman"/>
          <w:sz w:val="24"/>
          <w:szCs w:val="24"/>
        </w:rPr>
        <w:t>Именно за границей (по не которым данным в Мюнхене) жили и получали образо</w:t>
      </w:r>
      <w:r w:rsidR="005441D0">
        <w:rPr>
          <w:rFonts w:ascii="Times New Roman" w:hAnsi="Times New Roman" w:cs="Times New Roman"/>
          <w:sz w:val="24"/>
          <w:szCs w:val="24"/>
        </w:rPr>
        <w:t xml:space="preserve">вание Мария и Екатерина Путины. </w:t>
      </w:r>
      <w:r w:rsidR="005441D0" w:rsidRPr="005441D0">
        <w:rPr>
          <w:rFonts w:ascii="Times New Roman" w:hAnsi="Times New Roman" w:cs="Times New Roman"/>
          <w:sz w:val="24"/>
          <w:szCs w:val="24"/>
        </w:rPr>
        <w:t xml:space="preserve">В Англии получила образование дочь вице-премьера, полпреда президента Александра </w:t>
      </w:r>
      <w:proofErr w:type="spellStart"/>
      <w:r w:rsidR="005441D0" w:rsidRPr="005441D0">
        <w:rPr>
          <w:rFonts w:ascii="Times New Roman" w:hAnsi="Times New Roman" w:cs="Times New Roman"/>
          <w:sz w:val="24"/>
          <w:szCs w:val="24"/>
        </w:rPr>
        <w:t>Хлопонина</w:t>
      </w:r>
      <w:proofErr w:type="spellEnd"/>
      <w:r w:rsidR="005441D0" w:rsidRPr="005441D0">
        <w:rPr>
          <w:rFonts w:ascii="Times New Roman" w:hAnsi="Times New Roman" w:cs="Times New Roman"/>
          <w:sz w:val="24"/>
          <w:szCs w:val="24"/>
        </w:rPr>
        <w:t xml:space="preserve"> — Любовь.</w:t>
      </w:r>
      <w:r w:rsidR="005441D0">
        <w:rPr>
          <w:rFonts w:ascii="Times New Roman" w:hAnsi="Times New Roman" w:cs="Times New Roman"/>
          <w:sz w:val="24"/>
          <w:szCs w:val="24"/>
        </w:rPr>
        <w:t xml:space="preserve"> </w:t>
      </w:r>
      <w:r w:rsidR="005441D0" w:rsidRPr="005441D0">
        <w:rPr>
          <w:rFonts w:ascii="Times New Roman" w:hAnsi="Times New Roman" w:cs="Times New Roman"/>
          <w:sz w:val="24"/>
          <w:szCs w:val="24"/>
        </w:rPr>
        <w:t xml:space="preserve">Дочь министра иностранных дел Сергея </w:t>
      </w:r>
      <w:r w:rsidR="005441D0">
        <w:rPr>
          <w:rFonts w:ascii="Times New Roman" w:hAnsi="Times New Roman" w:cs="Times New Roman"/>
          <w:sz w:val="24"/>
          <w:szCs w:val="24"/>
        </w:rPr>
        <w:t xml:space="preserve">Лаврова Екатерина учится в США. </w:t>
      </w:r>
      <w:r w:rsidR="005441D0" w:rsidRPr="005441D0">
        <w:rPr>
          <w:rFonts w:ascii="Times New Roman" w:hAnsi="Times New Roman" w:cs="Times New Roman"/>
          <w:sz w:val="24"/>
          <w:szCs w:val="24"/>
        </w:rPr>
        <w:t>В Великобритании сейчас учится Юрий Белых, сын губернатора</w:t>
      </w:r>
      <w:r w:rsidR="005441D0">
        <w:rPr>
          <w:rFonts w:ascii="Times New Roman" w:hAnsi="Times New Roman" w:cs="Times New Roman"/>
          <w:sz w:val="24"/>
          <w:szCs w:val="24"/>
        </w:rPr>
        <w:t xml:space="preserve"> Кировской области Никиты Белых».</w:t>
      </w:r>
      <w:r w:rsidR="00B43D9E" w:rsidRPr="00B43D9E">
        <w:rPr>
          <w:rFonts w:ascii="Times New Roman" w:hAnsi="Times New Roman" w:cs="Times New Roman"/>
          <w:sz w:val="24"/>
          <w:szCs w:val="24"/>
        </w:rPr>
        <w:t xml:space="preserve"> </w:t>
      </w:r>
      <w:r w:rsidR="00B43D9E">
        <w:rPr>
          <w:rFonts w:ascii="Times New Roman" w:hAnsi="Times New Roman" w:cs="Times New Roman"/>
          <w:sz w:val="24"/>
          <w:szCs w:val="24"/>
        </w:rPr>
        <w:t>[9,</w:t>
      </w:r>
      <w:r w:rsidR="00B43D9E" w:rsidRPr="00B43D9E">
        <w:t xml:space="preserve"> </w:t>
      </w:r>
      <w:r w:rsidR="00B43D9E">
        <w:rPr>
          <w:rFonts w:ascii="Times New Roman" w:hAnsi="Times New Roman" w:cs="Times New Roman"/>
          <w:sz w:val="24"/>
          <w:szCs w:val="24"/>
        </w:rPr>
        <w:t>Дата обращения 02.03.2014]</w:t>
      </w:r>
      <w:r w:rsidR="008A5715">
        <w:rPr>
          <w:rFonts w:ascii="Times New Roman" w:hAnsi="Times New Roman" w:cs="Times New Roman"/>
          <w:sz w:val="24"/>
          <w:szCs w:val="24"/>
        </w:rPr>
        <w:t xml:space="preserve"> </w:t>
      </w:r>
      <w:r w:rsidR="00506774">
        <w:rPr>
          <w:rFonts w:ascii="Times New Roman" w:hAnsi="Times New Roman" w:cs="Times New Roman"/>
          <w:sz w:val="24"/>
          <w:szCs w:val="24"/>
        </w:rPr>
        <w:t xml:space="preserve">Сравнительно недавно получил скандальную огласку факт британского гражданства и обладания многомиллионной недвижимостью в Англии сына экс-главы РЖД Владимира Якунина – Андрея Якунина. При этом сам Владимир Якунин позиционирует себя как патриота России и </w:t>
      </w:r>
      <w:proofErr w:type="gramStart"/>
      <w:r w:rsidR="00506774">
        <w:rPr>
          <w:rFonts w:ascii="Times New Roman" w:hAnsi="Times New Roman" w:cs="Times New Roman"/>
          <w:sz w:val="24"/>
          <w:szCs w:val="24"/>
        </w:rPr>
        <w:t>поборника</w:t>
      </w:r>
      <w:proofErr w:type="gramEnd"/>
      <w:r w:rsidR="00506774">
        <w:rPr>
          <w:rFonts w:ascii="Times New Roman" w:hAnsi="Times New Roman" w:cs="Times New Roman"/>
          <w:sz w:val="24"/>
          <w:szCs w:val="24"/>
        </w:rPr>
        <w:t xml:space="preserve"> традиционных духовно-культурных ценностей. </w:t>
      </w:r>
      <w:proofErr w:type="gramStart"/>
      <w:r w:rsidR="008A5715">
        <w:rPr>
          <w:rFonts w:ascii="Times New Roman" w:hAnsi="Times New Roman" w:cs="Times New Roman"/>
          <w:sz w:val="24"/>
          <w:szCs w:val="24"/>
        </w:rPr>
        <w:t xml:space="preserve">В современной российской информационной среде не вызывают никакого ажиотажа сообщения наподобие приводимого ниже: бывший полковник Службы Внешней Разведки России Александр </w:t>
      </w:r>
      <w:proofErr w:type="spellStart"/>
      <w:r w:rsidR="008A5715">
        <w:rPr>
          <w:rFonts w:ascii="Times New Roman" w:hAnsi="Times New Roman" w:cs="Times New Roman"/>
          <w:sz w:val="24"/>
          <w:szCs w:val="24"/>
        </w:rPr>
        <w:t>Потеев</w:t>
      </w:r>
      <w:proofErr w:type="spellEnd"/>
      <w:r w:rsidR="008A5715">
        <w:rPr>
          <w:rFonts w:ascii="Times New Roman" w:hAnsi="Times New Roman" w:cs="Times New Roman"/>
          <w:sz w:val="24"/>
          <w:szCs w:val="24"/>
        </w:rPr>
        <w:t xml:space="preserve"> бежал в США, нанеся колоссальный ущерб государственной безопасности нашей страны.</w:t>
      </w:r>
      <w:proofErr w:type="gramEnd"/>
      <w:r w:rsidR="008A5715">
        <w:rPr>
          <w:rFonts w:ascii="Times New Roman" w:hAnsi="Times New Roman" w:cs="Times New Roman"/>
          <w:sz w:val="24"/>
          <w:szCs w:val="24"/>
        </w:rPr>
        <w:t xml:space="preserve"> В принципе, он не первый и, к сожалению  и скорее всего, не последний предатель в истории отечественных спецслужб. Однако, есть одна примечательная подробность. Ещё до бегства, когда репутация полковника не вызывала подозрений, его дочь уже жила и училась в США. Туда же перебрался и его </w:t>
      </w:r>
      <w:r w:rsidR="008A5715">
        <w:rPr>
          <w:rFonts w:ascii="Times New Roman" w:hAnsi="Times New Roman" w:cs="Times New Roman"/>
          <w:sz w:val="24"/>
          <w:szCs w:val="24"/>
        </w:rPr>
        <w:lastRenderedPageBreak/>
        <w:t>сын.</w:t>
      </w:r>
      <w:r w:rsidR="00B43D9E">
        <w:rPr>
          <w:rFonts w:ascii="Times New Roman" w:hAnsi="Times New Roman" w:cs="Times New Roman"/>
          <w:sz w:val="24"/>
          <w:szCs w:val="24"/>
        </w:rPr>
        <w:t xml:space="preserve">[10, </w:t>
      </w:r>
      <w:r w:rsidR="00B43D9E" w:rsidRPr="00B43D9E">
        <w:rPr>
          <w:rFonts w:ascii="Times New Roman" w:hAnsi="Times New Roman" w:cs="Times New Roman"/>
          <w:sz w:val="24"/>
          <w:szCs w:val="24"/>
        </w:rPr>
        <w:t>дата обращения 03.03.2014.</w:t>
      </w:r>
      <w:r w:rsidR="00B43D9E">
        <w:rPr>
          <w:rFonts w:ascii="Times New Roman" w:hAnsi="Times New Roman" w:cs="Times New Roman"/>
          <w:sz w:val="24"/>
          <w:szCs w:val="24"/>
        </w:rPr>
        <w:t>]</w:t>
      </w:r>
      <w:r w:rsidR="008A5715">
        <w:rPr>
          <w:rFonts w:ascii="Times New Roman" w:hAnsi="Times New Roman" w:cs="Times New Roman"/>
          <w:sz w:val="24"/>
          <w:szCs w:val="24"/>
        </w:rPr>
        <w:t xml:space="preserve"> Офицеры внешней разведки – это не поддельная, а подлинная элита страны, кого попало</w:t>
      </w:r>
      <w:r w:rsidR="000F3758">
        <w:rPr>
          <w:rFonts w:ascii="Times New Roman" w:hAnsi="Times New Roman" w:cs="Times New Roman"/>
          <w:sz w:val="24"/>
          <w:szCs w:val="24"/>
        </w:rPr>
        <w:t>,</w:t>
      </w:r>
      <w:r w:rsidR="008A5715">
        <w:rPr>
          <w:rFonts w:ascii="Times New Roman" w:hAnsi="Times New Roman" w:cs="Times New Roman"/>
          <w:sz w:val="24"/>
          <w:szCs w:val="24"/>
        </w:rPr>
        <w:t xml:space="preserve"> туда не берут. И вот специально отобранный, много лет служащий стране офицер идёт на натурализацию своих детей в стране-главном геостратегическом оппоненте России. Ничего странного в этом никто не видит.</w:t>
      </w:r>
    </w:p>
    <w:p w:rsidR="00F844FA" w:rsidRPr="00C946AC" w:rsidRDefault="008A5715" w:rsidP="006E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налицо системная тенденция, концентрированная в относительно узкой социальной прослойке наших соотечественников, которые решают судьбы страны и отвечают за её будущее. Между тем, будущее своих собственных детей</w:t>
      </w:r>
      <w:r w:rsidR="00A979D4">
        <w:rPr>
          <w:rFonts w:ascii="Times New Roman" w:hAnsi="Times New Roman" w:cs="Times New Roman"/>
          <w:sz w:val="24"/>
          <w:szCs w:val="24"/>
        </w:rPr>
        <w:t xml:space="preserve"> эти люди видят и выстраивают явно вне России. Бесспорно, делать глобальные обобщения на основе нескольких, пусть и ярких фактов</w:t>
      </w:r>
      <w:r w:rsidR="00DC0EBE">
        <w:rPr>
          <w:rFonts w:ascii="Times New Roman" w:hAnsi="Times New Roman" w:cs="Times New Roman"/>
          <w:sz w:val="24"/>
          <w:szCs w:val="24"/>
        </w:rPr>
        <w:t xml:space="preserve"> неправомерно. Однако факт наличия внутри </w:t>
      </w:r>
      <w:r w:rsidR="000F3758">
        <w:rPr>
          <w:rFonts w:ascii="Times New Roman" w:hAnsi="Times New Roman" w:cs="Times New Roman"/>
          <w:sz w:val="24"/>
          <w:szCs w:val="24"/>
          <w:lang w:val="en-US"/>
        </w:rPr>
        <w:t>c</w:t>
      </w:r>
      <w:proofErr w:type="spellStart"/>
      <w:r w:rsidR="000F3758">
        <w:rPr>
          <w:rFonts w:ascii="Times New Roman" w:hAnsi="Times New Roman" w:cs="Times New Roman"/>
          <w:sz w:val="24"/>
          <w:szCs w:val="24"/>
        </w:rPr>
        <w:t>уб</w:t>
      </w:r>
      <w:proofErr w:type="spellEnd"/>
      <w:r w:rsidR="000F3758">
        <w:rPr>
          <w:rFonts w:ascii="Times New Roman" w:hAnsi="Times New Roman" w:cs="Times New Roman"/>
          <w:sz w:val="24"/>
          <w:szCs w:val="24"/>
        </w:rPr>
        <w:t>-</w:t>
      </w:r>
      <w:r w:rsidR="00DC0EBE">
        <w:rPr>
          <w:rFonts w:ascii="Times New Roman" w:hAnsi="Times New Roman" w:cs="Times New Roman"/>
          <w:sz w:val="24"/>
          <w:szCs w:val="24"/>
        </w:rPr>
        <w:t>социума российской элиты</w:t>
      </w:r>
      <w:r w:rsidR="000F3758">
        <w:rPr>
          <w:rFonts w:ascii="Times New Roman" w:hAnsi="Times New Roman" w:cs="Times New Roman"/>
          <w:sz w:val="24"/>
          <w:szCs w:val="24"/>
        </w:rPr>
        <w:t xml:space="preserve"> весьма существенной подгруппы, которая не ощущает глубинной связи между собой и Россией, рассматривая её не более, чем местом временного пребывания и соответствующим образом относясь к её народу. Таким образом, даже если допустить, что подобная ментальность и цивилизационная ориентация присуща лишь части российского правящего слоя, то и этого достаточно для двух неблагоприятных выводов: во-первых, отсутствие единства между народом и элитой России в значительной степени подтверждается; во-вторых, сама российская элита по своим ценностным ориентациям</w:t>
      </w:r>
      <w:r w:rsidR="00E452F8">
        <w:rPr>
          <w:rFonts w:ascii="Times New Roman" w:hAnsi="Times New Roman" w:cs="Times New Roman"/>
          <w:sz w:val="24"/>
          <w:szCs w:val="24"/>
        </w:rPr>
        <w:t xml:space="preserve"> и устремлениям в немалой степени расколота, не имея единства. Точнее будет предположить, что в настоящий момент мы имеем самый низкий показатель внутреннего единства российской элиты за всё последнее столетие. Бесспорно, что в случае критической ситуации в масштабах государства отсутствие доверия и единства между народом и элитой с одной стороны, внутри самой элиты – с другой, резко снижает потенциал жизнеспособности всей </w:t>
      </w:r>
      <w:proofErr w:type="spellStart"/>
      <w:r w:rsidR="00E452F8">
        <w:rPr>
          <w:rFonts w:ascii="Times New Roman" w:hAnsi="Times New Roman" w:cs="Times New Roman"/>
          <w:sz w:val="24"/>
          <w:szCs w:val="24"/>
        </w:rPr>
        <w:t>мегасоциальной</w:t>
      </w:r>
      <w:proofErr w:type="spellEnd"/>
      <w:r w:rsidR="00E452F8">
        <w:rPr>
          <w:rFonts w:ascii="Times New Roman" w:hAnsi="Times New Roman" w:cs="Times New Roman"/>
          <w:sz w:val="24"/>
          <w:szCs w:val="24"/>
        </w:rPr>
        <w:t xml:space="preserve"> системы. В критической си</w:t>
      </w:r>
      <w:r w:rsidR="00727A4E">
        <w:rPr>
          <w:rFonts w:ascii="Times New Roman" w:hAnsi="Times New Roman" w:cs="Times New Roman"/>
          <w:sz w:val="24"/>
          <w:szCs w:val="24"/>
        </w:rPr>
        <w:t>т</w:t>
      </w:r>
      <w:r w:rsidR="00E452F8">
        <w:rPr>
          <w:rFonts w:ascii="Times New Roman" w:hAnsi="Times New Roman" w:cs="Times New Roman"/>
          <w:sz w:val="24"/>
          <w:szCs w:val="24"/>
        </w:rPr>
        <w:t>уации</w:t>
      </w:r>
      <w:r w:rsidR="00727A4E">
        <w:rPr>
          <w:rFonts w:ascii="Times New Roman" w:hAnsi="Times New Roman" w:cs="Times New Roman"/>
          <w:sz w:val="24"/>
          <w:szCs w:val="24"/>
        </w:rPr>
        <w:t xml:space="preserve"> наличие столь глубоких рассогласований способно привести если не к параличу, то к искажениям защитных реакций и серьёзному снижению эффективности, потере темпа, что в условиях неизбежного цейтнота угрожает самому существованию системы.</w:t>
      </w:r>
    </w:p>
    <w:p w:rsidR="00C946AC" w:rsidRDefault="00C946AC" w:rsidP="006E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глубоких диссонансов в сфере ценностных ориентиров социального бытия с неизбежностью накладывает свой отпечаток на само содержание повседневной жизни, тех насущных нужд и проблем, стереотипных действий (важнейшего элемента повседневности), которые ежедневно и ежечасно волнуют представителей разных социальных страт современного российского общества. Попросту говоря, если среднестатистического российского обывателя волнует именно создание оптимальных или хотя бы минимально приемлемых условий для воспроизводства жизни на исторической территории проживания российского социума, с перспективой для себя и своих детей, то значительная часть элитарных и приближенных к таковым прослоек ничем подобным для себя и своих детей не озабочены. То есть их в принципе не волнует будущее той социальной системы, из недр которой они вышли и благодаря которой получили «стартовый капитал» для последующей деятельности.</w:t>
      </w:r>
    </w:p>
    <w:p w:rsidR="00C946AC" w:rsidRDefault="00C946AC" w:rsidP="006E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мы получаем парадоксальную и уникальную с социально-исторической точки зрения ситуацию: в рамках </w:t>
      </w:r>
      <w:proofErr w:type="spellStart"/>
      <w:r>
        <w:rPr>
          <w:rFonts w:ascii="Times New Roman" w:hAnsi="Times New Roman" w:cs="Times New Roman"/>
          <w:sz w:val="24"/>
          <w:szCs w:val="24"/>
        </w:rPr>
        <w:t>мегасоциальной</w:t>
      </w:r>
      <w:proofErr w:type="spellEnd"/>
      <w:r>
        <w:rPr>
          <w:rFonts w:ascii="Times New Roman" w:hAnsi="Times New Roman" w:cs="Times New Roman"/>
          <w:sz w:val="24"/>
          <w:szCs w:val="24"/>
        </w:rPr>
        <w:t xml:space="preserve"> системы наиболее влиятельная её часть не заинтересована в длительном воспроизводстве её исторического существования.</w:t>
      </w:r>
      <w:r w:rsidR="00E22940">
        <w:rPr>
          <w:rFonts w:ascii="Times New Roman" w:hAnsi="Times New Roman" w:cs="Times New Roman"/>
          <w:sz w:val="24"/>
          <w:szCs w:val="24"/>
        </w:rPr>
        <w:t xml:space="preserve"> Это не означает априорно враждебности в русле </w:t>
      </w:r>
      <w:proofErr w:type="spellStart"/>
      <w:r w:rsidR="00E22940">
        <w:rPr>
          <w:rFonts w:ascii="Times New Roman" w:hAnsi="Times New Roman" w:cs="Times New Roman"/>
          <w:sz w:val="24"/>
          <w:szCs w:val="24"/>
        </w:rPr>
        <w:t>конспирологических</w:t>
      </w:r>
      <w:proofErr w:type="spellEnd"/>
      <w:r w:rsidR="00E22940">
        <w:rPr>
          <w:rFonts w:ascii="Times New Roman" w:hAnsi="Times New Roman" w:cs="Times New Roman"/>
          <w:sz w:val="24"/>
          <w:szCs w:val="24"/>
        </w:rPr>
        <w:t xml:space="preserve"> концепций. Однако, при прочих равных условиях, вариант нанесения ущерба кормящей социальной системы из личных корыстных побуждений, включая и прямое предательство в пользу враждебных </w:t>
      </w:r>
      <w:proofErr w:type="spellStart"/>
      <w:r w:rsidR="00E22940">
        <w:rPr>
          <w:rFonts w:ascii="Times New Roman" w:hAnsi="Times New Roman" w:cs="Times New Roman"/>
          <w:sz w:val="24"/>
          <w:szCs w:val="24"/>
        </w:rPr>
        <w:t>акторов</w:t>
      </w:r>
      <w:proofErr w:type="spellEnd"/>
      <w:r w:rsidR="00E22940">
        <w:rPr>
          <w:rFonts w:ascii="Times New Roman" w:hAnsi="Times New Roman" w:cs="Times New Roman"/>
          <w:sz w:val="24"/>
          <w:szCs w:val="24"/>
        </w:rPr>
        <w:t xml:space="preserve"> является вполне вероятным. Но даже и без столь драматичного варианта получают своё вполне логичное объяснение </w:t>
      </w:r>
      <w:r w:rsidR="0059498A">
        <w:rPr>
          <w:rFonts w:ascii="Times New Roman" w:hAnsi="Times New Roman" w:cs="Times New Roman"/>
          <w:sz w:val="24"/>
          <w:szCs w:val="24"/>
        </w:rPr>
        <w:t>те так называемые «реформы», которые на протяжении вот уже двух с лишним десятилетий буквально обрушивают одну за другой все важнейшие несущие конструкции социальной системы, подменяя их нежизнеспособными симулякрами. Единственный критерий приемлемости в данном случае – это неуклонное снижение затрат на содержание образования, медицины, коммунального хозяйства и т.п. Таким образом, осуществляется неуклонное разрушение тех основ, которые ни много ни мало как раз и поддерживают воспроизводство жизни в пределах исторического пространства-времени российского социума.</w:t>
      </w:r>
      <w:r w:rsidR="008750FD">
        <w:rPr>
          <w:rFonts w:ascii="Times New Roman" w:hAnsi="Times New Roman" w:cs="Times New Roman"/>
          <w:sz w:val="24"/>
          <w:szCs w:val="24"/>
        </w:rPr>
        <w:t xml:space="preserve"> Столь вопиющий </w:t>
      </w:r>
      <w:r w:rsidR="008750FD">
        <w:rPr>
          <w:rFonts w:ascii="Times New Roman" w:hAnsi="Times New Roman" w:cs="Times New Roman"/>
          <w:sz w:val="24"/>
          <w:szCs w:val="24"/>
        </w:rPr>
        <w:lastRenderedPageBreak/>
        <w:t xml:space="preserve">диссонанс между насущными жизненными потребностями российского общества и практическими действиями государственной власти непротиворечиво объяснимы только в рамках высказанной выше версии об априорном индифферентизме российской элиты к интересам воспроизводства жизни российской социальной </w:t>
      </w:r>
      <w:proofErr w:type="spellStart"/>
      <w:r w:rsidR="008750FD">
        <w:rPr>
          <w:rFonts w:ascii="Times New Roman" w:hAnsi="Times New Roman" w:cs="Times New Roman"/>
          <w:sz w:val="24"/>
          <w:szCs w:val="24"/>
        </w:rPr>
        <w:t>мегасистемы</w:t>
      </w:r>
      <w:proofErr w:type="spellEnd"/>
      <w:r w:rsidR="008750FD">
        <w:rPr>
          <w:rFonts w:ascii="Times New Roman" w:hAnsi="Times New Roman" w:cs="Times New Roman"/>
          <w:sz w:val="24"/>
          <w:szCs w:val="24"/>
        </w:rPr>
        <w:t xml:space="preserve"> в длительной исторической перспективе. Этим же объясняется и фактический отказ от разработки и принятия долгосрочных планов развития в любой сфере, которые подменяются громкими вывесками типа «нацпроектов», не предусматривающих ничего конкретного, кроме отчётов о загадочном «освоении» очередного ломтя ассигнований из федерального бюджета.</w:t>
      </w:r>
    </w:p>
    <w:p w:rsidR="008750FD" w:rsidRDefault="008750FD" w:rsidP="006E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Практически невольно напрашивается обескураживающий вывод: в настоящий момент государственная власть России и тот социальный слой, который принято относить к «российской элите», являются генераторами социального хаоса, своими действиями последовательно снижая витальный потенциал российского общества.</w:t>
      </w:r>
    </w:p>
    <w:p w:rsidR="008750FD" w:rsidRDefault="008750FD" w:rsidP="006E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наглядный показатель снижения жизнеспособности российского социума и всей Русской цивилизации в целом можно привести очевидный рост техногенных аварий и катастроф в современной России. Это следует </w:t>
      </w:r>
      <w:r w:rsidR="00B64FC6">
        <w:rPr>
          <w:rFonts w:ascii="Times New Roman" w:hAnsi="Times New Roman" w:cs="Times New Roman"/>
          <w:sz w:val="24"/>
          <w:szCs w:val="24"/>
        </w:rPr>
        <w:t>рассматривать</w:t>
      </w:r>
      <w:r>
        <w:rPr>
          <w:rFonts w:ascii="Times New Roman" w:hAnsi="Times New Roman" w:cs="Times New Roman"/>
          <w:sz w:val="24"/>
          <w:szCs w:val="24"/>
        </w:rPr>
        <w:t xml:space="preserve"> не только как следствие разгосударствления многих отраслей экономики и социальной жизни, но и продолжающимися процессами в российском образовании, которые в корне изменили антропологическую парадигму подготовки специалистов.</w:t>
      </w:r>
      <w:r w:rsidR="00B015F0">
        <w:rPr>
          <w:rFonts w:ascii="Times New Roman" w:hAnsi="Times New Roman" w:cs="Times New Roman"/>
          <w:sz w:val="24"/>
          <w:szCs w:val="24"/>
        </w:rPr>
        <w:t xml:space="preserve"> Так, согласно данным МЧС, в 2012 годы техногенных аварий произошло на 23% больше по сравнению с 2011 годом, а если брать долгосрочные тренды, то, например, в 2013 году произошло 27 катастроф самолётов в России, тогда как в 1995 году – 13. За почти 20 лет двукратный рост! </w:t>
      </w:r>
      <w:proofErr w:type="gramStart"/>
      <w:r w:rsidR="00B015F0">
        <w:rPr>
          <w:rFonts w:ascii="Times New Roman" w:hAnsi="Times New Roman" w:cs="Times New Roman"/>
          <w:sz w:val="24"/>
          <w:szCs w:val="24"/>
        </w:rPr>
        <w:t xml:space="preserve">Примеры по разным отраслям российской </w:t>
      </w:r>
      <w:proofErr w:type="spellStart"/>
      <w:r w:rsidR="00B015F0">
        <w:rPr>
          <w:rFonts w:ascii="Times New Roman" w:hAnsi="Times New Roman" w:cs="Times New Roman"/>
          <w:sz w:val="24"/>
          <w:szCs w:val="24"/>
        </w:rPr>
        <w:t>техносферы</w:t>
      </w:r>
      <w:proofErr w:type="spellEnd"/>
      <w:r w:rsidR="00B015F0">
        <w:rPr>
          <w:rFonts w:ascii="Times New Roman" w:hAnsi="Times New Roman" w:cs="Times New Roman"/>
          <w:sz w:val="24"/>
          <w:szCs w:val="24"/>
        </w:rPr>
        <w:t xml:space="preserve"> можно было бы множить почти до бесконечности.</w:t>
      </w:r>
      <w:proofErr w:type="gramEnd"/>
      <w:r w:rsidR="00B015F0">
        <w:rPr>
          <w:rFonts w:ascii="Times New Roman" w:hAnsi="Times New Roman" w:cs="Times New Roman"/>
          <w:sz w:val="24"/>
          <w:szCs w:val="24"/>
        </w:rPr>
        <w:t xml:space="preserve"> Согласно статистике, количество погибших в техногенных авариях и катастрофах в отдельные годы по России достигает 400тыс. человек</w:t>
      </w:r>
      <w:r w:rsidR="009A525D">
        <w:rPr>
          <w:rFonts w:ascii="Times New Roman" w:hAnsi="Times New Roman" w:cs="Times New Roman"/>
          <w:sz w:val="24"/>
          <w:szCs w:val="24"/>
        </w:rPr>
        <w:t xml:space="preserve">. Если принять за среднюю цифру ежегодной смертности в нашей стране приблизительно 2млн. человек, то из этого количества около 1/5 составляют погибшие в результате техногенных аварий и катастроф. Так государство косвенно способствует разрушению </w:t>
      </w:r>
      <w:proofErr w:type="spellStart"/>
      <w:r w:rsidR="009A525D">
        <w:rPr>
          <w:rFonts w:ascii="Times New Roman" w:hAnsi="Times New Roman" w:cs="Times New Roman"/>
          <w:sz w:val="24"/>
          <w:szCs w:val="24"/>
        </w:rPr>
        <w:t>витальности</w:t>
      </w:r>
      <w:proofErr w:type="spellEnd"/>
      <w:r w:rsidR="009A525D">
        <w:rPr>
          <w:rFonts w:ascii="Times New Roman" w:hAnsi="Times New Roman" w:cs="Times New Roman"/>
          <w:sz w:val="24"/>
          <w:szCs w:val="24"/>
        </w:rPr>
        <w:t xml:space="preserve"> российского социума, насаждая патологическую модель социальных отношений.</w:t>
      </w:r>
    </w:p>
    <w:p w:rsidR="00DE7BFF" w:rsidRDefault="00DE7BFF" w:rsidP="006E7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Немаловажным катализатором уровня катастрофизма российского социума являются реформы в образовании. </w:t>
      </w:r>
      <w:r w:rsidR="00CD0F99" w:rsidRPr="00DE7BFF">
        <w:rPr>
          <w:rFonts w:ascii="Times New Roman" w:hAnsi="Times New Roman" w:cs="Times New Roman"/>
          <w:sz w:val="24"/>
          <w:szCs w:val="24"/>
        </w:rPr>
        <w:t>В</w:t>
      </w:r>
      <w:r w:rsidRPr="00DE7BFF">
        <w:rPr>
          <w:rFonts w:ascii="Times New Roman" w:hAnsi="Times New Roman" w:cs="Times New Roman"/>
          <w:sz w:val="24"/>
          <w:szCs w:val="24"/>
        </w:rPr>
        <w:t xml:space="preserve"> условиях мирного времени, безо всякой острой необходимости происходит сжатие, сокращение как числа ВУЗов, так и работающего в них персонала – от уборщиц до профессоров. При этом фактическое сокращение учебного времени получает достаточно завуалированные наименования: «реинжиниринг», «</w:t>
      </w:r>
      <w:proofErr w:type="spellStart"/>
      <w:r w:rsidRPr="00DE7BFF">
        <w:rPr>
          <w:rFonts w:ascii="Times New Roman" w:hAnsi="Times New Roman" w:cs="Times New Roman"/>
          <w:sz w:val="24"/>
          <w:szCs w:val="24"/>
        </w:rPr>
        <w:t>реинтеграция</w:t>
      </w:r>
      <w:proofErr w:type="spellEnd"/>
      <w:r w:rsidRPr="00DE7BFF">
        <w:rPr>
          <w:rFonts w:ascii="Times New Roman" w:hAnsi="Times New Roman" w:cs="Times New Roman"/>
          <w:sz w:val="24"/>
          <w:szCs w:val="24"/>
        </w:rPr>
        <w:t xml:space="preserve">», «вертикальное и горизонтальное сжатие». То есть налицо стремление конструкторов социального реформирования в сфере образования, в конечном итоге – ответственных лиц из </w:t>
      </w:r>
      <w:proofErr w:type="spellStart"/>
      <w:r w:rsidRPr="00DE7BFF">
        <w:rPr>
          <w:rFonts w:ascii="Times New Roman" w:hAnsi="Times New Roman" w:cs="Times New Roman"/>
          <w:sz w:val="24"/>
          <w:szCs w:val="24"/>
        </w:rPr>
        <w:t>Минобрнауки</w:t>
      </w:r>
      <w:proofErr w:type="spellEnd"/>
      <w:r w:rsidRPr="00DE7BFF">
        <w:rPr>
          <w:rFonts w:ascii="Times New Roman" w:hAnsi="Times New Roman" w:cs="Times New Roman"/>
          <w:sz w:val="24"/>
          <w:szCs w:val="24"/>
        </w:rPr>
        <w:t xml:space="preserve"> РФ, скрыть неприглядную правду за завесой малопонятных терминов, чтобы избежать слишком резких протестов. Фактически, под декларируемыми лозунгами «индивидуализации» учебного процесса происходит снижение уровня профессиональной подготовки будущих дипломированных специалистов. Нарушаются принципы эффективной организации </w:t>
      </w:r>
      <w:proofErr w:type="spellStart"/>
      <w:r w:rsidRPr="00DE7BFF">
        <w:rPr>
          <w:rFonts w:ascii="Times New Roman" w:hAnsi="Times New Roman" w:cs="Times New Roman"/>
          <w:sz w:val="24"/>
          <w:szCs w:val="24"/>
        </w:rPr>
        <w:t>внутрисредового</w:t>
      </w:r>
      <w:proofErr w:type="spellEnd"/>
      <w:r w:rsidRPr="00DE7BFF">
        <w:rPr>
          <w:rFonts w:ascii="Times New Roman" w:hAnsi="Times New Roman" w:cs="Times New Roman"/>
          <w:sz w:val="24"/>
          <w:szCs w:val="24"/>
        </w:rPr>
        <w:t xml:space="preserve"> общения, взаимодействия студентов и преподавателей, когда у преподавателя просто не остаётся времени для качественной и глубокой трансляции знаний, дополнительного общения со студентами – в условиях малого количества часов на многие дисциплины и укрупнённых потоков не только на лекциях, но и на практических занятиях. Вместо обучения в стенах ВУЗов организовывается времяпровождение студентов. На выходе мы имеем негативный социальный результат в виде множащегося количества дипломированных </w:t>
      </w:r>
      <w:proofErr w:type="gramStart"/>
      <w:r w:rsidRPr="00DE7BFF">
        <w:rPr>
          <w:rFonts w:ascii="Times New Roman" w:hAnsi="Times New Roman" w:cs="Times New Roman"/>
          <w:sz w:val="24"/>
          <w:szCs w:val="24"/>
        </w:rPr>
        <w:t>недоучек</w:t>
      </w:r>
      <w:proofErr w:type="gramEnd"/>
      <w:r w:rsidRPr="00DE7BFF">
        <w:rPr>
          <w:rFonts w:ascii="Times New Roman" w:hAnsi="Times New Roman" w:cs="Times New Roman"/>
          <w:sz w:val="24"/>
          <w:szCs w:val="24"/>
        </w:rPr>
        <w:t xml:space="preserve">, не обладающих глубокими фундаментальными знаниями, но имеющими в своём активе лишь фрагментарные узкоспециализированные знания. Методологическая основа для принятия </w:t>
      </w:r>
      <w:proofErr w:type="gramStart"/>
      <w:r w:rsidRPr="00DE7BFF">
        <w:rPr>
          <w:rFonts w:ascii="Times New Roman" w:hAnsi="Times New Roman" w:cs="Times New Roman"/>
          <w:sz w:val="24"/>
          <w:szCs w:val="24"/>
        </w:rPr>
        <w:t>грамотных, стратегически выверенных решений резко суживается</w:t>
      </w:r>
      <w:proofErr w:type="gramEnd"/>
      <w:r w:rsidRPr="00DE7BFF">
        <w:rPr>
          <w:rFonts w:ascii="Times New Roman" w:hAnsi="Times New Roman" w:cs="Times New Roman"/>
          <w:sz w:val="24"/>
          <w:szCs w:val="24"/>
        </w:rPr>
        <w:t xml:space="preserve">, тогда как, риск допущения фатальных ошибок в любой сфере деятельности возрастает. Таково лишь одно из вероятных социальных последствий </w:t>
      </w:r>
      <w:r w:rsidRPr="00DE7BFF">
        <w:rPr>
          <w:rFonts w:ascii="Times New Roman" w:hAnsi="Times New Roman" w:cs="Times New Roman"/>
          <w:sz w:val="24"/>
          <w:szCs w:val="24"/>
        </w:rPr>
        <w:lastRenderedPageBreak/>
        <w:t xml:space="preserve">изменения целеполагания в области образования. Оно тесно связано с социальным принципом формирования такого социально-антропологического типа как «успешная, конкурентоспособная личность», о чём неоднократно </w:t>
      </w:r>
      <w:proofErr w:type="gramStart"/>
      <w:r w:rsidRPr="00DE7BFF">
        <w:rPr>
          <w:rFonts w:ascii="Times New Roman" w:hAnsi="Times New Roman" w:cs="Times New Roman"/>
          <w:sz w:val="24"/>
          <w:szCs w:val="24"/>
        </w:rPr>
        <w:t>заявлялось</w:t>
      </w:r>
      <w:proofErr w:type="gramEnd"/>
      <w:r w:rsidRPr="00DE7BFF">
        <w:rPr>
          <w:rFonts w:ascii="Times New Roman" w:hAnsi="Times New Roman" w:cs="Times New Roman"/>
          <w:sz w:val="24"/>
          <w:szCs w:val="24"/>
        </w:rPr>
        <w:t xml:space="preserve"> многими ответственными лицами в сфере образования и социальной политики. Своего рода апофеозом следует считать заявление экс-министра образования Андрея Фурсенко о необходимости формирования «образцового потребителя» взамен советской социально-педагогической парадигмы «человека-творца и разносторонне развитой личности». Это не просто локальная цель образовательного пространства – это цель социально-стратегическая, поскольку предполагает создание социальной реальности через массовое «производство» определённого антропологического типа. Потребитель – это человек, который ориентируется на максимальный комфорт для себя вне обязательной прямой взаимосвязи с интересами социума. Такая декларированная цель диссонирует, на первый взгляд, и с </w:t>
      </w:r>
      <w:proofErr w:type="gramStart"/>
      <w:r w:rsidRPr="00DE7BFF">
        <w:rPr>
          <w:rFonts w:ascii="Times New Roman" w:hAnsi="Times New Roman" w:cs="Times New Roman"/>
          <w:sz w:val="24"/>
          <w:szCs w:val="24"/>
        </w:rPr>
        <w:t>провозглашёнными</w:t>
      </w:r>
      <w:proofErr w:type="gramEnd"/>
      <w:r w:rsidRPr="00DE7BFF">
        <w:rPr>
          <w:rFonts w:ascii="Times New Roman" w:hAnsi="Times New Roman" w:cs="Times New Roman"/>
          <w:sz w:val="24"/>
          <w:szCs w:val="24"/>
        </w:rPr>
        <w:t xml:space="preserve"> в рамках Концепции-2020 курсом на «приращение творческого потенциала человека». Взамен общество и государство получат человека, ориентированного не на создание чего-то качественно нового, а на потребление, то есть, в конечном итоге, на постоянное высказывание притязаний и претензий к социуму, даже через противопоставление себя ему. </w:t>
      </w:r>
      <w:proofErr w:type="spellStart"/>
      <w:r w:rsidRPr="00DE7BFF">
        <w:rPr>
          <w:rFonts w:ascii="Times New Roman" w:hAnsi="Times New Roman" w:cs="Times New Roman"/>
          <w:sz w:val="24"/>
          <w:szCs w:val="24"/>
        </w:rPr>
        <w:t>Атомизация</w:t>
      </w:r>
      <w:proofErr w:type="spellEnd"/>
      <w:r w:rsidRPr="00DE7BFF">
        <w:rPr>
          <w:rFonts w:ascii="Times New Roman" w:hAnsi="Times New Roman" w:cs="Times New Roman"/>
          <w:sz w:val="24"/>
          <w:szCs w:val="24"/>
        </w:rPr>
        <w:t xml:space="preserve"> социума в таком случае становится неизбежной перспективой.</w:t>
      </w:r>
    </w:p>
    <w:p w:rsidR="00B00302" w:rsidRDefault="00B00302" w:rsidP="006E7626">
      <w:pPr>
        <w:spacing w:after="0" w:line="240" w:lineRule="auto"/>
        <w:ind w:firstLine="709"/>
        <w:jc w:val="both"/>
        <w:rPr>
          <w:rFonts w:ascii="Times New Roman" w:hAnsi="Times New Roman" w:cs="Times New Roman"/>
          <w:sz w:val="24"/>
          <w:szCs w:val="24"/>
        </w:rPr>
      </w:pPr>
      <w:r w:rsidRPr="00B00302">
        <w:rPr>
          <w:rFonts w:ascii="Times New Roman" w:hAnsi="Times New Roman" w:cs="Times New Roman"/>
          <w:sz w:val="24"/>
          <w:szCs w:val="24"/>
        </w:rPr>
        <w:t>Подводя итоги</w:t>
      </w:r>
      <w:r>
        <w:rPr>
          <w:rFonts w:ascii="Times New Roman" w:hAnsi="Times New Roman" w:cs="Times New Roman"/>
          <w:sz w:val="24"/>
          <w:szCs w:val="24"/>
        </w:rPr>
        <w:t>,</w:t>
      </w:r>
      <w:r w:rsidRPr="00B00302">
        <w:rPr>
          <w:rFonts w:ascii="Times New Roman" w:hAnsi="Times New Roman" w:cs="Times New Roman"/>
          <w:sz w:val="24"/>
          <w:szCs w:val="24"/>
        </w:rPr>
        <w:t xml:space="preserve"> можно констатировать, что современная государственная политика и модель общественных отношений с учётом идеологическ</w:t>
      </w:r>
      <w:r>
        <w:rPr>
          <w:rFonts w:ascii="Times New Roman" w:hAnsi="Times New Roman" w:cs="Times New Roman"/>
          <w:sz w:val="24"/>
          <w:szCs w:val="24"/>
        </w:rPr>
        <w:t>о</w:t>
      </w:r>
      <w:r w:rsidRPr="00B00302">
        <w:rPr>
          <w:rFonts w:ascii="Times New Roman" w:hAnsi="Times New Roman" w:cs="Times New Roman"/>
          <w:sz w:val="24"/>
          <w:szCs w:val="24"/>
        </w:rPr>
        <w:t>й ситуации и характера внешних воздействий фактически выступают в качестве катализаторов угроз безопасности общества и личности. Никакие разовые меры и акции, программы и финансирование ситуации не могут поправить до тех пор, пока не произойдёт приведения системы в соответствие с цивилизационной традицией России. Существует немало примеров того, как попытки ликвидировать ту или иную угрозу приносили обратный эффект, либо порождали существенные проблемы в других областях.</w:t>
      </w:r>
      <w:r w:rsidR="002F3625">
        <w:rPr>
          <w:rFonts w:ascii="Times New Roman" w:hAnsi="Times New Roman" w:cs="Times New Roman"/>
          <w:sz w:val="24"/>
          <w:szCs w:val="24"/>
        </w:rPr>
        <w:t xml:space="preserve"> Накопление негативного потенциала в недрах общества способно в итоге привести к </w:t>
      </w:r>
      <w:proofErr w:type="gramStart"/>
      <w:r w:rsidR="002F3625">
        <w:rPr>
          <w:rFonts w:ascii="Times New Roman" w:hAnsi="Times New Roman" w:cs="Times New Roman"/>
          <w:sz w:val="24"/>
          <w:szCs w:val="24"/>
        </w:rPr>
        <w:t>крушению</w:t>
      </w:r>
      <w:proofErr w:type="gramEnd"/>
      <w:r w:rsidR="002F3625">
        <w:rPr>
          <w:rFonts w:ascii="Times New Roman" w:hAnsi="Times New Roman" w:cs="Times New Roman"/>
          <w:sz w:val="24"/>
          <w:szCs w:val="24"/>
        </w:rPr>
        <w:t xml:space="preserve"> как социальной системы, так и важнейших общественных институтов, включая государство. Преодоление негативных тенденций возможно только на путях учёта исторического опыта и повышения роли в обществе тех факторов, которые доказали свою эффективность и соответствие цивилизационной матрице данного общества.</w:t>
      </w:r>
    </w:p>
    <w:p w:rsidR="00506774" w:rsidRDefault="00506774" w:rsidP="006E7626">
      <w:pPr>
        <w:spacing w:after="0" w:line="240" w:lineRule="auto"/>
        <w:ind w:firstLine="709"/>
        <w:jc w:val="both"/>
        <w:rPr>
          <w:rFonts w:ascii="Times New Roman" w:hAnsi="Times New Roman" w:cs="Times New Roman"/>
          <w:sz w:val="24"/>
          <w:szCs w:val="24"/>
        </w:rPr>
      </w:pPr>
    </w:p>
    <w:p w:rsidR="00506774" w:rsidRPr="00506774" w:rsidRDefault="00506774" w:rsidP="00506774">
      <w:pPr>
        <w:spacing w:after="0" w:line="240" w:lineRule="auto"/>
        <w:jc w:val="both"/>
        <w:rPr>
          <w:rFonts w:ascii="Times New Roman" w:hAnsi="Times New Roman" w:cs="Times New Roman"/>
          <w:b/>
          <w:sz w:val="24"/>
          <w:szCs w:val="24"/>
        </w:rPr>
      </w:pPr>
      <w:r w:rsidRPr="00506774">
        <w:rPr>
          <w:rFonts w:ascii="Times New Roman" w:hAnsi="Times New Roman" w:cs="Times New Roman"/>
          <w:b/>
          <w:sz w:val="24"/>
          <w:szCs w:val="24"/>
        </w:rPr>
        <w:t>Источники и литература.</w:t>
      </w:r>
    </w:p>
    <w:p w:rsidR="00506774" w:rsidRPr="00506774" w:rsidRDefault="00506774" w:rsidP="00506774">
      <w:pPr>
        <w:pStyle w:val="a8"/>
        <w:numPr>
          <w:ilvl w:val="0"/>
          <w:numId w:val="2"/>
        </w:numPr>
        <w:spacing w:after="0" w:line="240" w:lineRule="auto"/>
        <w:jc w:val="both"/>
        <w:rPr>
          <w:rFonts w:ascii="Times New Roman" w:hAnsi="Times New Roman" w:cs="Times New Roman"/>
          <w:sz w:val="24"/>
          <w:szCs w:val="24"/>
        </w:rPr>
      </w:pPr>
      <w:proofErr w:type="spellStart"/>
      <w:r w:rsidRPr="00506774">
        <w:rPr>
          <w:rFonts w:ascii="Times New Roman" w:hAnsi="Times New Roman" w:cs="Times New Roman"/>
          <w:sz w:val="24"/>
          <w:szCs w:val="24"/>
        </w:rPr>
        <w:t>Еп</w:t>
      </w:r>
      <w:proofErr w:type="gramStart"/>
      <w:r w:rsidRPr="00506774">
        <w:rPr>
          <w:rFonts w:ascii="Times New Roman" w:hAnsi="Times New Roman" w:cs="Times New Roman"/>
          <w:sz w:val="24"/>
          <w:szCs w:val="24"/>
        </w:rPr>
        <w:t>.И</w:t>
      </w:r>
      <w:proofErr w:type="gramEnd"/>
      <w:r w:rsidRPr="00506774">
        <w:rPr>
          <w:rFonts w:ascii="Times New Roman" w:hAnsi="Times New Roman" w:cs="Times New Roman"/>
          <w:sz w:val="24"/>
          <w:szCs w:val="24"/>
        </w:rPr>
        <w:t>гнатий</w:t>
      </w:r>
      <w:proofErr w:type="spellEnd"/>
      <w:r w:rsidRPr="00506774">
        <w:rPr>
          <w:rFonts w:ascii="Times New Roman" w:hAnsi="Times New Roman" w:cs="Times New Roman"/>
          <w:sz w:val="24"/>
          <w:szCs w:val="24"/>
        </w:rPr>
        <w:t xml:space="preserve"> (Брянчанинов) О необходимости Собора по современному состоянию Российской Православной Церкви.// </w:t>
      </w:r>
      <w:hyperlink r:id="rId9" w:history="1">
        <w:r w:rsidRPr="00506774">
          <w:rPr>
            <w:rStyle w:val="a7"/>
            <w:rFonts w:ascii="Times New Roman" w:hAnsi="Times New Roman" w:cs="Times New Roman"/>
            <w:sz w:val="24"/>
            <w:szCs w:val="24"/>
          </w:rPr>
          <w:t>http://pravbeseda.ru/</w:t>
        </w:r>
      </w:hyperlink>
    </w:p>
    <w:p w:rsidR="00506774" w:rsidRPr="00506774" w:rsidRDefault="00506774" w:rsidP="00506774">
      <w:pPr>
        <w:pStyle w:val="a3"/>
        <w:numPr>
          <w:ilvl w:val="0"/>
          <w:numId w:val="2"/>
        </w:numPr>
        <w:jc w:val="both"/>
        <w:rPr>
          <w:rFonts w:ascii="Times New Roman" w:hAnsi="Times New Roman" w:cs="Times New Roman"/>
          <w:sz w:val="24"/>
          <w:szCs w:val="24"/>
        </w:rPr>
      </w:pPr>
      <w:r w:rsidRPr="00506774">
        <w:rPr>
          <w:rFonts w:ascii="Times New Roman" w:hAnsi="Times New Roman" w:cs="Times New Roman"/>
          <w:sz w:val="24"/>
          <w:szCs w:val="24"/>
        </w:rPr>
        <w:t>Ларионов А.Э. Фронтовая повседневность Великой Отечественной войны: управление, организация и материальные условия жизни РККА в 1941-1945гг. М.: Частное издательство «Золотое сечение», 2015.</w:t>
      </w:r>
    </w:p>
    <w:p w:rsidR="00506774" w:rsidRPr="00506774" w:rsidRDefault="00506774" w:rsidP="00506774">
      <w:pPr>
        <w:pStyle w:val="a8"/>
        <w:numPr>
          <w:ilvl w:val="0"/>
          <w:numId w:val="2"/>
        </w:numPr>
        <w:spacing w:after="0" w:line="240" w:lineRule="auto"/>
        <w:jc w:val="both"/>
        <w:rPr>
          <w:rFonts w:ascii="Times New Roman" w:hAnsi="Times New Roman" w:cs="Times New Roman"/>
          <w:sz w:val="24"/>
          <w:szCs w:val="24"/>
        </w:rPr>
      </w:pPr>
      <w:r w:rsidRPr="00506774">
        <w:rPr>
          <w:rFonts w:ascii="Times New Roman" w:hAnsi="Times New Roman" w:cs="Times New Roman"/>
          <w:sz w:val="24"/>
          <w:szCs w:val="24"/>
        </w:rPr>
        <w:t xml:space="preserve">Михеенков С.Е. Армия, которую предали: трагедия 33-й армии генерала Ефремова. М.: </w:t>
      </w:r>
      <w:proofErr w:type="spellStart"/>
      <w:r w:rsidRPr="00506774">
        <w:rPr>
          <w:rFonts w:ascii="Times New Roman" w:hAnsi="Times New Roman" w:cs="Times New Roman"/>
          <w:sz w:val="24"/>
          <w:szCs w:val="24"/>
        </w:rPr>
        <w:t>Центрполиграф</w:t>
      </w:r>
      <w:proofErr w:type="spellEnd"/>
      <w:r w:rsidRPr="00506774">
        <w:rPr>
          <w:rFonts w:ascii="Times New Roman" w:hAnsi="Times New Roman" w:cs="Times New Roman"/>
          <w:sz w:val="24"/>
          <w:szCs w:val="24"/>
        </w:rPr>
        <w:t>, 2010.</w:t>
      </w:r>
    </w:p>
    <w:p w:rsidR="00506774" w:rsidRPr="00506774" w:rsidRDefault="00506774" w:rsidP="00506774">
      <w:pPr>
        <w:pStyle w:val="a8"/>
        <w:numPr>
          <w:ilvl w:val="0"/>
          <w:numId w:val="2"/>
        </w:numPr>
        <w:spacing w:after="0" w:line="240" w:lineRule="auto"/>
        <w:jc w:val="both"/>
        <w:rPr>
          <w:rFonts w:ascii="Times New Roman" w:hAnsi="Times New Roman" w:cs="Times New Roman"/>
          <w:sz w:val="24"/>
          <w:szCs w:val="24"/>
        </w:rPr>
      </w:pPr>
      <w:r w:rsidRPr="00506774">
        <w:rPr>
          <w:rFonts w:ascii="Times New Roman" w:hAnsi="Times New Roman" w:cs="Times New Roman"/>
          <w:sz w:val="24"/>
          <w:szCs w:val="24"/>
        </w:rPr>
        <w:t>Приказ Ставки Верховного Главного Командования №270 от 16 августа 1941 года//</w:t>
      </w:r>
      <w:hyperlink r:id="rId10" w:history="1">
        <w:r w:rsidRPr="00506774">
          <w:rPr>
            <w:rStyle w:val="a7"/>
            <w:rFonts w:ascii="Times New Roman" w:hAnsi="Times New Roman" w:cs="Times New Roman"/>
            <w:sz w:val="24"/>
            <w:szCs w:val="24"/>
          </w:rPr>
          <w:t>http://www.hrono.ru</w:t>
        </w:r>
      </w:hyperlink>
    </w:p>
    <w:p w:rsidR="00506774" w:rsidRPr="00506774" w:rsidRDefault="00506774" w:rsidP="00506774">
      <w:pPr>
        <w:pStyle w:val="a8"/>
        <w:numPr>
          <w:ilvl w:val="0"/>
          <w:numId w:val="2"/>
        </w:numPr>
        <w:spacing w:after="0" w:line="240" w:lineRule="auto"/>
        <w:jc w:val="both"/>
        <w:rPr>
          <w:rFonts w:ascii="Times New Roman" w:hAnsi="Times New Roman" w:cs="Times New Roman"/>
          <w:sz w:val="24"/>
          <w:szCs w:val="24"/>
        </w:rPr>
      </w:pPr>
      <w:r w:rsidRPr="00506774">
        <w:rPr>
          <w:rFonts w:ascii="Times New Roman" w:hAnsi="Times New Roman" w:cs="Times New Roman"/>
          <w:sz w:val="24"/>
          <w:szCs w:val="24"/>
        </w:rPr>
        <w:t>Сомов В.А. Первое советское поколение: испытание войной. М.: АИРО-</w:t>
      </w:r>
      <w:proofErr w:type="gramStart"/>
      <w:r w:rsidRPr="00506774">
        <w:rPr>
          <w:rFonts w:ascii="Times New Roman" w:hAnsi="Times New Roman" w:cs="Times New Roman"/>
          <w:sz w:val="24"/>
          <w:szCs w:val="24"/>
          <w:lang w:val="en-US"/>
        </w:rPr>
        <w:t>XXI</w:t>
      </w:r>
      <w:proofErr w:type="gramEnd"/>
      <w:r w:rsidRPr="00506774">
        <w:rPr>
          <w:rFonts w:ascii="Times New Roman" w:hAnsi="Times New Roman" w:cs="Times New Roman"/>
          <w:sz w:val="24"/>
          <w:szCs w:val="24"/>
        </w:rPr>
        <w:t>, 2015.</w:t>
      </w:r>
    </w:p>
    <w:p w:rsidR="00506774" w:rsidRPr="00506774" w:rsidRDefault="00506774" w:rsidP="00506774">
      <w:pPr>
        <w:pStyle w:val="a8"/>
        <w:numPr>
          <w:ilvl w:val="0"/>
          <w:numId w:val="2"/>
        </w:numPr>
        <w:spacing w:after="0" w:line="240" w:lineRule="auto"/>
        <w:jc w:val="both"/>
        <w:rPr>
          <w:rFonts w:ascii="Times New Roman" w:hAnsi="Times New Roman" w:cs="Times New Roman"/>
          <w:sz w:val="24"/>
          <w:szCs w:val="24"/>
        </w:rPr>
      </w:pPr>
      <w:r w:rsidRPr="00506774">
        <w:rPr>
          <w:rFonts w:ascii="Times New Roman" w:hAnsi="Times New Roman" w:cs="Times New Roman"/>
          <w:sz w:val="24"/>
          <w:szCs w:val="24"/>
        </w:rPr>
        <w:t xml:space="preserve">Сталин И.В. О Великой Отечественной войне Советского Союза. М.: </w:t>
      </w:r>
      <w:proofErr w:type="spellStart"/>
      <w:r w:rsidRPr="00506774">
        <w:rPr>
          <w:rFonts w:ascii="Times New Roman" w:hAnsi="Times New Roman" w:cs="Times New Roman"/>
          <w:sz w:val="24"/>
          <w:szCs w:val="24"/>
        </w:rPr>
        <w:t>Госполитиздат</w:t>
      </w:r>
      <w:proofErr w:type="spellEnd"/>
      <w:r w:rsidRPr="00506774">
        <w:rPr>
          <w:rFonts w:ascii="Times New Roman" w:hAnsi="Times New Roman" w:cs="Times New Roman"/>
          <w:sz w:val="24"/>
          <w:szCs w:val="24"/>
        </w:rPr>
        <w:t>, 1947.</w:t>
      </w:r>
    </w:p>
    <w:p w:rsidR="00506774" w:rsidRPr="00506774" w:rsidRDefault="00506774" w:rsidP="00506774">
      <w:pPr>
        <w:pStyle w:val="a8"/>
        <w:numPr>
          <w:ilvl w:val="0"/>
          <w:numId w:val="2"/>
        </w:numPr>
        <w:spacing w:after="0" w:line="240" w:lineRule="auto"/>
        <w:jc w:val="both"/>
        <w:rPr>
          <w:rFonts w:ascii="Times New Roman" w:hAnsi="Times New Roman" w:cs="Times New Roman"/>
          <w:sz w:val="24"/>
          <w:szCs w:val="24"/>
        </w:rPr>
      </w:pPr>
      <w:r w:rsidRPr="00506774">
        <w:rPr>
          <w:rFonts w:ascii="Times New Roman" w:hAnsi="Times New Roman" w:cs="Times New Roman"/>
          <w:sz w:val="24"/>
          <w:szCs w:val="24"/>
        </w:rPr>
        <w:t>Тит Ливий. Война с Ганнибалом//</w:t>
      </w:r>
      <w:hyperlink r:id="rId11" w:history="1">
        <w:r w:rsidRPr="00506774">
          <w:rPr>
            <w:rStyle w:val="a7"/>
            <w:rFonts w:ascii="Times New Roman" w:hAnsi="Times New Roman" w:cs="Times New Roman"/>
            <w:sz w:val="24"/>
            <w:szCs w:val="24"/>
          </w:rPr>
          <w:t>http://www.libok.net</w:t>
        </w:r>
      </w:hyperlink>
    </w:p>
    <w:p w:rsidR="00506774" w:rsidRPr="00506774" w:rsidRDefault="00506774" w:rsidP="00506774">
      <w:pPr>
        <w:pStyle w:val="a8"/>
        <w:numPr>
          <w:ilvl w:val="0"/>
          <w:numId w:val="2"/>
        </w:numPr>
        <w:spacing w:after="0" w:line="240" w:lineRule="auto"/>
        <w:jc w:val="both"/>
        <w:rPr>
          <w:rFonts w:ascii="Times New Roman" w:hAnsi="Times New Roman" w:cs="Times New Roman"/>
          <w:sz w:val="24"/>
          <w:szCs w:val="24"/>
        </w:rPr>
      </w:pPr>
      <w:r w:rsidRPr="00506774">
        <w:rPr>
          <w:rFonts w:ascii="Times New Roman" w:hAnsi="Times New Roman" w:cs="Times New Roman"/>
          <w:sz w:val="24"/>
          <w:szCs w:val="24"/>
        </w:rPr>
        <w:t xml:space="preserve">Якунин В.И., Багдасарян В.Э., </w:t>
      </w:r>
      <w:proofErr w:type="spellStart"/>
      <w:r w:rsidRPr="00506774">
        <w:rPr>
          <w:rFonts w:ascii="Times New Roman" w:hAnsi="Times New Roman" w:cs="Times New Roman"/>
          <w:sz w:val="24"/>
          <w:szCs w:val="24"/>
        </w:rPr>
        <w:t>Сулакшин</w:t>
      </w:r>
      <w:proofErr w:type="spellEnd"/>
      <w:r w:rsidRPr="00506774">
        <w:rPr>
          <w:rFonts w:ascii="Times New Roman" w:hAnsi="Times New Roman" w:cs="Times New Roman"/>
          <w:sz w:val="24"/>
          <w:szCs w:val="24"/>
        </w:rPr>
        <w:t xml:space="preserve"> С.С. Новые технологии борьбы с Российской государственностью. М.: Научный эксперт, 2013.</w:t>
      </w:r>
    </w:p>
    <w:p w:rsidR="00506774" w:rsidRPr="00506774" w:rsidRDefault="00F36BD8" w:rsidP="00506774">
      <w:pPr>
        <w:pStyle w:val="a8"/>
        <w:numPr>
          <w:ilvl w:val="0"/>
          <w:numId w:val="2"/>
        </w:numPr>
        <w:spacing w:after="0" w:line="240" w:lineRule="auto"/>
        <w:jc w:val="both"/>
        <w:rPr>
          <w:rFonts w:ascii="Times New Roman" w:hAnsi="Times New Roman" w:cs="Times New Roman"/>
          <w:sz w:val="24"/>
          <w:szCs w:val="24"/>
        </w:rPr>
      </w:pPr>
      <w:hyperlink r:id="rId12" w:history="1">
        <w:r w:rsidR="00506774" w:rsidRPr="00506774">
          <w:rPr>
            <w:rStyle w:val="a7"/>
            <w:rFonts w:ascii="Times New Roman" w:hAnsi="Times New Roman" w:cs="Times New Roman"/>
            <w:sz w:val="24"/>
            <w:szCs w:val="24"/>
          </w:rPr>
          <w:t>http://web-compromat.com/obshestvo/2512-2012-09-04-05-14-25.html</w:t>
        </w:r>
      </w:hyperlink>
    </w:p>
    <w:p w:rsidR="00506774" w:rsidRPr="00506774" w:rsidRDefault="00F36BD8" w:rsidP="00506774">
      <w:pPr>
        <w:pStyle w:val="a8"/>
        <w:numPr>
          <w:ilvl w:val="0"/>
          <w:numId w:val="2"/>
        </w:numPr>
        <w:spacing w:after="0" w:line="240" w:lineRule="auto"/>
        <w:jc w:val="both"/>
        <w:rPr>
          <w:rFonts w:ascii="Times New Roman" w:hAnsi="Times New Roman" w:cs="Times New Roman"/>
          <w:sz w:val="24"/>
          <w:szCs w:val="24"/>
        </w:rPr>
      </w:pPr>
      <w:hyperlink r:id="rId13" w:history="1">
        <w:r w:rsidR="00506774" w:rsidRPr="00506774">
          <w:rPr>
            <w:rStyle w:val="a7"/>
            <w:rFonts w:ascii="Times New Roman" w:hAnsi="Times New Roman" w:cs="Times New Roman"/>
            <w:sz w:val="24"/>
            <w:szCs w:val="24"/>
          </w:rPr>
          <w:t>http://www.posprikaz.ru/2012/04/predstaviteli-rossijskoj-elity-pod-kolpakom-u-zarubezhnyx-specsluzhb/</w:t>
        </w:r>
      </w:hyperlink>
    </w:p>
    <w:p w:rsidR="00506774" w:rsidRPr="00506774" w:rsidRDefault="00506774" w:rsidP="00506774">
      <w:pPr>
        <w:spacing w:after="0" w:line="240" w:lineRule="auto"/>
        <w:jc w:val="both"/>
        <w:rPr>
          <w:rFonts w:ascii="Times New Roman" w:hAnsi="Times New Roman" w:cs="Times New Roman"/>
        </w:rPr>
      </w:pPr>
    </w:p>
    <w:sectPr w:rsidR="00506774" w:rsidRPr="005067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BD8" w:rsidRDefault="00F36BD8" w:rsidP="005E54C2">
      <w:pPr>
        <w:spacing w:after="0" w:line="240" w:lineRule="auto"/>
      </w:pPr>
      <w:r>
        <w:separator/>
      </w:r>
    </w:p>
  </w:endnote>
  <w:endnote w:type="continuationSeparator" w:id="0">
    <w:p w:rsidR="00F36BD8" w:rsidRDefault="00F36BD8" w:rsidP="005E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BD8" w:rsidRDefault="00F36BD8" w:rsidP="005E54C2">
      <w:pPr>
        <w:spacing w:after="0" w:line="240" w:lineRule="auto"/>
      </w:pPr>
      <w:r>
        <w:separator/>
      </w:r>
    </w:p>
  </w:footnote>
  <w:footnote w:type="continuationSeparator" w:id="0">
    <w:p w:rsidR="00F36BD8" w:rsidRDefault="00F36BD8" w:rsidP="005E5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B6786"/>
    <w:multiLevelType w:val="hybridMultilevel"/>
    <w:tmpl w:val="D640E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504AA8"/>
    <w:multiLevelType w:val="hybridMultilevel"/>
    <w:tmpl w:val="A6A6C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C1"/>
    <w:rsid w:val="00004791"/>
    <w:rsid w:val="000612A4"/>
    <w:rsid w:val="00086E0F"/>
    <w:rsid w:val="000C699F"/>
    <w:rsid w:val="000D2E11"/>
    <w:rsid w:val="000F3758"/>
    <w:rsid w:val="0015251D"/>
    <w:rsid w:val="001A44D9"/>
    <w:rsid w:val="001D2A2A"/>
    <w:rsid w:val="00276D97"/>
    <w:rsid w:val="002B5D07"/>
    <w:rsid w:val="002F3625"/>
    <w:rsid w:val="00325AA4"/>
    <w:rsid w:val="003538D0"/>
    <w:rsid w:val="00396162"/>
    <w:rsid w:val="003E7569"/>
    <w:rsid w:val="003F31FD"/>
    <w:rsid w:val="00424290"/>
    <w:rsid w:val="0048762B"/>
    <w:rsid w:val="004B12BF"/>
    <w:rsid w:val="004B36DD"/>
    <w:rsid w:val="00506774"/>
    <w:rsid w:val="00523959"/>
    <w:rsid w:val="005441D0"/>
    <w:rsid w:val="00583369"/>
    <w:rsid w:val="0059498A"/>
    <w:rsid w:val="00595F50"/>
    <w:rsid w:val="00597230"/>
    <w:rsid w:val="005A206C"/>
    <w:rsid w:val="005D1493"/>
    <w:rsid w:val="005D3A94"/>
    <w:rsid w:val="005D5774"/>
    <w:rsid w:val="005E54C2"/>
    <w:rsid w:val="005F3020"/>
    <w:rsid w:val="005F6CC1"/>
    <w:rsid w:val="006348F5"/>
    <w:rsid w:val="006731DD"/>
    <w:rsid w:val="006A08A5"/>
    <w:rsid w:val="006A0EDF"/>
    <w:rsid w:val="006C0C10"/>
    <w:rsid w:val="006D5E31"/>
    <w:rsid w:val="006E7626"/>
    <w:rsid w:val="006F6F9F"/>
    <w:rsid w:val="007160FD"/>
    <w:rsid w:val="00716886"/>
    <w:rsid w:val="00727A4E"/>
    <w:rsid w:val="00741567"/>
    <w:rsid w:val="00796DC4"/>
    <w:rsid w:val="007E7B47"/>
    <w:rsid w:val="00873E13"/>
    <w:rsid w:val="008750FD"/>
    <w:rsid w:val="0088476D"/>
    <w:rsid w:val="008A5715"/>
    <w:rsid w:val="008E11F6"/>
    <w:rsid w:val="008F4BA2"/>
    <w:rsid w:val="009237D4"/>
    <w:rsid w:val="00926128"/>
    <w:rsid w:val="009625BA"/>
    <w:rsid w:val="009A0264"/>
    <w:rsid w:val="009A525D"/>
    <w:rsid w:val="009B467E"/>
    <w:rsid w:val="009F5466"/>
    <w:rsid w:val="00A246ED"/>
    <w:rsid w:val="00A979D4"/>
    <w:rsid w:val="00B00302"/>
    <w:rsid w:val="00B015F0"/>
    <w:rsid w:val="00B43D9E"/>
    <w:rsid w:val="00B64FC6"/>
    <w:rsid w:val="00BB4EB0"/>
    <w:rsid w:val="00C946AC"/>
    <w:rsid w:val="00CD0F99"/>
    <w:rsid w:val="00D236AA"/>
    <w:rsid w:val="00D27AC0"/>
    <w:rsid w:val="00D567DB"/>
    <w:rsid w:val="00DA7E05"/>
    <w:rsid w:val="00DB7799"/>
    <w:rsid w:val="00DC0EBE"/>
    <w:rsid w:val="00DE7BFF"/>
    <w:rsid w:val="00E22940"/>
    <w:rsid w:val="00E35230"/>
    <w:rsid w:val="00E452F8"/>
    <w:rsid w:val="00ED614F"/>
    <w:rsid w:val="00EF75C0"/>
    <w:rsid w:val="00EF7745"/>
    <w:rsid w:val="00F1610C"/>
    <w:rsid w:val="00F24968"/>
    <w:rsid w:val="00F36BD8"/>
    <w:rsid w:val="00F81E36"/>
    <w:rsid w:val="00F844FA"/>
    <w:rsid w:val="00FC6C4F"/>
    <w:rsid w:val="00FD0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4C2"/>
    <w:pPr>
      <w:spacing w:after="0" w:line="240" w:lineRule="auto"/>
    </w:pPr>
    <w:rPr>
      <w:sz w:val="20"/>
      <w:szCs w:val="20"/>
    </w:rPr>
  </w:style>
  <w:style w:type="character" w:customStyle="1" w:styleId="a4">
    <w:name w:val="Текст сноски Знак"/>
    <w:basedOn w:val="a0"/>
    <w:link w:val="a3"/>
    <w:uiPriority w:val="99"/>
    <w:semiHidden/>
    <w:rsid w:val="005E54C2"/>
    <w:rPr>
      <w:sz w:val="20"/>
      <w:szCs w:val="20"/>
    </w:rPr>
  </w:style>
  <w:style w:type="character" w:styleId="a5">
    <w:name w:val="footnote reference"/>
    <w:basedOn w:val="a0"/>
    <w:uiPriority w:val="99"/>
    <w:semiHidden/>
    <w:unhideWhenUsed/>
    <w:rsid w:val="005E54C2"/>
    <w:rPr>
      <w:vertAlign w:val="superscript"/>
    </w:rPr>
  </w:style>
  <w:style w:type="paragraph" w:styleId="a6">
    <w:name w:val="Normal (Web)"/>
    <w:basedOn w:val="a"/>
    <w:uiPriority w:val="99"/>
    <w:semiHidden/>
    <w:unhideWhenUsed/>
    <w:rsid w:val="00FC6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5A206C"/>
    <w:rPr>
      <w:color w:val="0000FF" w:themeColor="hyperlink"/>
      <w:u w:val="single"/>
    </w:rPr>
  </w:style>
  <w:style w:type="paragraph" w:styleId="a8">
    <w:name w:val="List Paragraph"/>
    <w:basedOn w:val="a"/>
    <w:uiPriority w:val="34"/>
    <w:qFormat/>
    <w:rsid w:val="006E7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4C2"/>
    <w:pPr>
      <w:spacing w:after="0" w:line="240" w:lineRule="auto"/>
    </w:pPr>
    <w:rPr>
      <w:sz w:val="20"/>
      <w:szCs w:val="20"/>
    </w:rPr>
  </w:style>
  <w:style w:type="character" w:customStyle="1" w:styleId="a4">
    <w:name w:val="Текст сноски Знак"/>
    <w:basedOn w:val="a0"/>
    <w:link w:val="a3"/>
    <w:uiPriority w:val="99"/>
    <w:semiHidden/>
    <w:rsid w:val="005E54C2"/>
    <w:rPr>
      <w:sz w:val="20"/>
      <w:szCs w:val="20"/>
    </w:rPr>
  </w:style>
  <w:style w:type="character" w:styleId="a5">
    <w:name w:val="footnote reference"/>
    <w:basedOn w:val="a0"/>
    <w:uiPriority w:val="99"/>
    <w:semiHidden/>
    <w:unhideWhenUsed/>
    <w:rsid w:val="005E54C2"/>
    <w:rPr>
      <w:vertAlign w:val="superscript"/>
    </w:rPr>
  </w:style>
  <w:style w:type="paragraph" w:styleId="a6">
    <w:name w:val="Normal (Web)"/>
    <w:basedOn w:val="a"/>
    <w:uiPriority w:val="99"/>
    <w:semiHidden/>
    <w:unhideWhenUsed/>
    <w:rsid w:val="00FC6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5A206C"/>
    <w:rPr>
      <w:color w:val="0000FF" w:themeColor="hyperlink"/>
      <w:u w:val="single"/>
    </w:rPr>
  </w:style>
  <w:style w:type="paragraph" w:styleId="a8">
    <w:name w:val="List Paragraph"/>
    <w:basedOn w:val="a"/>
    <w:uiPriority w:val="34"/>
    <w:qFormat/>
    <w:rsid w:val="006E7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36726">
      <w:bodyDiv w:val="1"/>
      <w:marLeft w:val="0"/>
      <w:marRight w:val="0"/>
      <w:marTop w:val="0"/>
      <w:marBottom w:val="0"/>
      <w:divBdr>
        <w:top w:val="none" w:sz="0" w:space="0" w:color="auto"/>
        <w:left w:val="none" w:sz="0" w:space="0" w:color="auto"/>
        <w:bottom w:val="none" w:sz="0" w:space="0" w:color="auto"/>
        <w:right w:val="none" w:sz="0" w:space="0" w:color="auto"/>
      </w:divBdr>
    </w:div>
    <w:div w:id="1079521163">
      <w:bodyDiv w:val="1"/>
      <w:marLeft w:val="0"/>
      <w:marRight w:val="0"/>
      <w:marTop w:val="0"/>
      <w:marBottom w:val="0"/>
      <w:divBdr>
        <w:top w:val="none" w:sz="0" w:space="0" w:color="auto"/>
        <w:left w:val="none" w:sz="0" w:space="0" w:color="auto"/>
        <w:bottom w:val="none" w:sz="0" w:space="0" w:color="auto"/>
        <w:right w:val="none" w:sz="0" w:space="0" w:color="auto"/>
      </w:divBdr>
    </w:div>
    <w:div w:id="1406150550">
      <w:bodyDiv w:val="1"/>
      <w:marLeft w:val="0"/>
      <w:marRight w:val="0"/>
      <w:marTop w:val="0"/>
      <w:marBottom w:val="0"/>
      <w:divBdr>
        <w:top w:val="none" w:sz="0" w:space="0" w:color="auto"/>
        <w:left w:val="none" w:sz="0" w:space="0" w:color="auto"/>
        <w:bottom w:val="none" w:sz="0" w:space="0" w:color="auto"/>
        <w:right w:val="none" w:sz="0" w:space="0" w:color="auto"/>
      </w:divBdr>
    </w:div>
    <w:div w:id="16378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sprikaz.ru/2012/04/predstaviteli-rossijskoj-elity-pod-kolpakom-u-zarubezhnyx-specsluzh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compromat.com/obshestvo/2512-2012-09-04-05-14-2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bok.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rono.ru" TargetMode="External"/><Relationship Id="rId4" Type="http://schemas.microsoft.com/office/2007/relationships/stylesWithEffects" Target="stylesWithEffects.xml"/><Relationship Id="rId9" Type="http://schemas.openxmlformats.org/officeDocument/2006/relationships/hyperlink" Target="http://pravbesed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0252-43AF-4E29-947E-03F689F4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Pages>
  <Words>7418</Words>
  <Characters>42283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привет</cp:lastModifiedBy>
  <cp:revision>40</cp:revision>
  <dcterms:created xsi:type="dcterms:W3CDTF">2014-02-06T07:47:00Z</dcterms:created>
  <dcterms:modified xsi:type="dcterms:W3CDTF">2016-12-13T20:11:00Z</dcterms:modified>
</cp:coreProperties>
</file>