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6F" w:rsidRPr="00335408" w:rsidRDefault="0008626F" w:rsidP="005A4848">
      <w:pPr>
        <w:spacing w:line="240" w:lineRule="auto"/>
        <w:ind w:firstLine="426"/>
        <w:jc w:val="center"/>
        <w:rPr>
          <w:rFonts w:cs="Times New Roman"/>
          <w:b/>
          <w:sz w:val="24"/>
          <w:szCs w:val="24"/>
        </w:rPr>
      </w:pPr>
      <w:r w:rsidRPr="00335408">
        <w:rPr>
          <w:rFonts w:cs="Times New Roman"/>
          <w:b/>
          <w:sz w:val="24"/>
          <w:szCs w:val="24"/>
        </w:rPr>
        <w:t>ТЕХНИЧЕСКО</w:t>
      </w:r>
      <w:r w:rsidR="005A4848">
        <w:rPr>
          <w:rFonts w:cs="Times New Roman"/>
          <w:b/>
          <w:sz w:val="24"/>
          <w:szCs w:val="24"/>
        </w:rPr>
        <w:t>Е</w:t>
      </w:r>
      <w:r w:rsidRPr="00335408">
        <w:rPr>
          <w:rFonts w:cs="Times New Roman"/>
          <w:b/>
          <w:sz w:val="24"/>
          <w:szCs w:val="24"/>
        </w:rPr>
        <w:t xml:space="preserve"> ОБРАЗОВАНИ</w:t>
      </w:r>
      <w:r w:rsidR="005A4848">
        <w:rPr>
          <w:rFonts w:cs="Times New Roman"/>
          <w:b/>
          <w:sz w:val="24"/>
          <w:szCs w:val="24"/>
        </w:rPr>
        <w:t>Е</w:t>
      </w:r>
      <w:r w:rsidRPr="00335408">
        <w:rPr>
          <w:rFonts w:cs="Times New Roman"/>
          <w:b/>
          <w:sz w:val="24"/>
          <w:szCs w:val="24"/>
        </w:rPr>
        <w:t xml:space="preserve"> В УСЛОВИЯХ</w:t>
      </w:r>
      <w:r w:rsidR="005A4848">
        <w:rPr>
          <w:rFonts w:cs="Times New Roman"/>
          <w:b/>
          <w:sz w:val="24"/>
          <w:szCs w:val="24"/>
        </w:rPr>
        <w:t xml:space="preserve"> БЫСТРО МЕНЯЮЩЕГОСЯ ИНДУСТРИАЛЬНОГО УКЛАДА</w:t>
      </w:r>
      <w:r w:rsidR="005A4848" w:rsidRPr="00335408">
        <w:rPr>
          <w:rFonts w:cs="Times New Roman"/>
          <w:b/>
          <w:sz w:val="24"/>
          <w:szCs w:val="24"/>
        </w:rPr>
        <w:t>.</w:t>
      </w:r>
    </w:p>
    <w:p w:rsidR="00897EC6" w:rsidRPr="00335408" w:rsidRDefault="00897EC6" w:rsidP="00335408">
      <w:pPr>
        <w:spacing w:line="240" w:lineRule="auto"/>
        <w:ind w:firstLine="0"/>
        <w:jc w:val="right"/>
        <w:rPr>
          <w:rFonts w:eastAsia="Times New Roman" w:cs="Times New Roman"/>
          <w:b/>
          <w:color w:val="000000"/>
          <w:sz w:val="24"/>
          <w:szCs w:val="24"/>
          <w:lang w:eastAsia="ru-RU"/>
        </w:rPr>
      </w:pPr>
      <w:r w:rsidRPr="00335408">
        <w:rPr>
          <w:rFonts w:eastAsia="Times New Roman" w:cs="Times New Roman"/>
          <w:b/>
          <w:color w:val="000000"/>
          <w:sz w:val="24"/>
          <w:szCs w:val="24"/>
          <w:lang w:eastAsia="ru-RU"/>
        </w:rPr>
        <w:t xml:space="preserve">Сабо </w:t>
      </w:r>
      <w:r w:rsidR="00335408">
        <w:rPr>
          <w:rFonts w:eastAsia="Times New Roman" w:cs="Times New Roman"/>
          <w:b/>
          <w:color w:val="000000"/>
          <w:sz w:val="24"/>
          <w:szCs w:val="24"/>
          <w:lang w:eastAsia="ru-RU"/>
        </w:rPr>
        <w:t xml:space="preserve">С.Е., </w:t>
      </w:r>
      <w:r w:rsidR="00335408" w:rsidRPr="00335408">
        <w:rPr>
          <w:rFonts w:eastAsia="Times New Roman" w:cs="Times New Roman"/>
          <w:b/>
          <w:color w:val="000000"/>
          <w:sz w:val="24"/>
          <w:szCs w:val="24"/>
          <w:lang w:eastAsia="ru-RU"/>
        </w:rPr>
        <w:t xml:space="preserve">Донской </w:t>
      </w:r>
      <w:r w:rsidR="00335408">
        <w:rPr>
          <w:rFonts w:eastAsia="Times New Roman" w:cs="Times New Roman"/>
          <w:b/>
          <w:color w:val="000000"/>
          <w:sz w:val="24"/>
          <w:szCs w:val="24"/>
          <w:lang w:eastAsia="ru-RU"/>
        </w:rPr>
        <w:t>А.Д.</w:t>
      </w:r>
    </w:p>
    <w:p w:rsidR="00897EC6" w:rsidRPr="00335408" w:rsidRDefault="00897EC6" w:rsidP="00335408">
      <w:pPr>
        <w:spacing w:line="240" w:lineRule="auto"/>
        <w:ind w:firstLine="0"/>
        <w:jc w:val="right"/>
        <w:rPr>
          <w:rFonts w:eastAsia="Times New Roman" w:cs="Times New Roman"/>
          <w:color w:val="000000"/>
          <w:sz w:val="24"/>
          <w:szCs w:val="24"/>
          <w:lang w:eastAsia="ru-RU"/>
        </w:rPr>
      </w:pPr>
      <w:r w:rsidRPr="00335408">
        <w:rPr>
          <w:rFonts w:eastAsia="Times New Roman" w:cs="Times New Roman"/>
          <w:color w:val="000000"/>
          <w:sz w:val="24"/>
          <w:szCs w:val="24"/>
          <w:lang w:eastAsia="ru-RU"/>
        </w:rPr>
        <w:t xml:space="preserve">«Технологический университет», </w:t>
      </w:r>
      <w:proofErr w:type="spellStart"/>
      <w:r w:rsidRPr="00335408">
        <w:rPr>
          <w:rFonts w:eastAsia="Times New Roman" w:cs="Times New Roman"/>
          <w:color w:val="000000"/>
          <w:sz w:val="24"/>
          <w:szCs w:val="24"/>
          <w:lang w:eastAsia="ru-RU"/>
        </w:rPr>
        <w:t>г</w:t>
      </w:r>
      <w:proofErr w:type="gramStart"/>
      <w:r w:rsidRPr="00335408">
        <w:rPr>
          <w:rFonts w:eastAsia="Times New Roman" w:cs="Times New Roman"/>
          <w:color w:val="000000"/>
          <w:sz w:val="24"/>
          <w:szCs w:val="24"/>
          <w:lang w:eastAsia="ru-RU"/>
        </w:rPr>
        <w:t>.К</w:t>
      </w:r>
      <w:proofErr w:type="gramEnd"/>
      <w:r w:rsidRPr="00335408">
        <w:rPr>
          <w:rFonts w:eastAsia="Times New Roman" w:cs="Times New Roman"/>
          <w:color w:val="000000"/>
          <w:sz w:val="24"/>
          <w:szCs w:val="24"/>
          <w:lang w:eastAsia="ru-RU"/>
        </w:rPr>
        <w:t>оролев</w:t>
      </w:r>
      <w:proofErr w:type="spellEnd"/>
      <w:r w:rsidRPr="00335408">
        <w:rPr>
          <w:rFonts w:eastAsia="Times New Roman" w:cs="Times New Roman"/>
          <w:color w:val="000000"/>
          <w:sz w:val="24"/>
          <w:szCs w:val="24"/>
          <w:lang w:eastAsia="ru-RU"/>
        </w:rPr>
        <w:t>, Россия</w:t>
      </w:r>
    </w:p>
    <w:p w:rsidR="00897EC6" w:rsidRPr="00335408" w:rsidRDefault="00897EC6" w:rsidP="005A4848">
      <w:pPr>
        <w:spacing w:line="240" w:lineRule="auto"/>
        <w:ind w:firstLine="0"/>
        <w:jc w:val="center"/>
        <w:rPr>
          <w:rFonts w:eastAsia="Times New Roman" w:cs="Times New Roman"/>
          <w:color w:val="000000"/>
          <w:sz w:val="24"/>
          <w:szCs w:val="24"/>
          <w:lang w:eastAsia="ru-RU"/>
        </w:rPr>
      </w:pPr>
    </w:p>
    <w:p w:rsidR="00897EC6" w:rsidRPr="00335408" w:rsidRDefault="00897EC6" w:rsidP="00335408">
      <w:pPr>
        <w:spacing w:line="240" w:lineRule="auto"/>
        <w:ind w:firstLine="0"/>
        <w:jc w:val="both"/>
        <w:rPr>
          <w:rFonts w:eastAsia="Times New Roman" w:cs="Times New Roman"/>
          <w:i/>
          <w:color w:val="000000"/>
          <w:sz w:val="24"/>
          <w:szCs w:val="24"/>
          <w:lang w:eastAsia="ru-RU"/>
        </w:rPr>
      </w:pPr>
    </w:p>
    <w:p w:rsidR="00897EC6" w:rsidRDefault="005A4848" w:rsidP="00335408">
      <w:pPr>
        <w:spacing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В данной р</w:t>
      </w:r>
      <w:r w:rsidR="00897EC6" w:rsidRPr="00335408">
        <w:rPr>
          <w:rFonts w:eastAsia="Times New Roman" w:cs="Times New Roman"/>
          <w:color w:val="000000"/>
          <w:sz w:val="24"/>
          <w:szCs w:val="24"/>
          <w:lang w:eastAsia="ru-RU"/>
        </w:rPr>
        <w:t>абот</w:t>
      </w:r>
      <w:r>
        <w:rPr>
          <w:rFonts w:eastAsia="Times New Roman" w:cs="Times New Roman"/>
          <w:color w:val="000000"/>
          <w:sz w:val="24"/>
          <w:szCs w:val="24"/>
          <w:lang w:eastAsia="ru-RU"/>
        </w:rPr>
        <w:t>е</w:t>
      </w:r>
      <w:r w:rsidR="00897EC6" w:rsidRPr="00335408">
        <w:rPr>
          <w:rFonts w:eastAsia="Times New Roman" w:cs="Times New Roman"/>
          <w:color w:val="000000"/>
          <w:sz w:val="24"/>
          <w:szCs w:val="24"/>
          <w:lang w:eastAsia="ru-RU"/>
        </w:rPr>
        <w:t xml:space="preserve"> рассмотрен</w:t>
      </w:r>
      <w:r>
        <w:rPr>
          <w:rFonts w:eastAsia="Times New Roman" w:cs="Times New Roman"/>
          <w:color w:val="000000"/>
          <w:sz w:val="24"/>
          <w:szCs w:val="24"/>
          <w:lang w:eastAsia="ru-RU"/>
        </w:rPr>
        <w:t>ы</w:t>
      </w:r>
      <w:r w:rsidR="00897EC6" w:rsidRPr="00335408">
        <w:rPr>
          <w:rFonts w:eastAsia="Times New Roman" w:cs="Times New Roman"/>
          <w:color w:val="000000"/>
          <w:sz w:val="24"/>
          <w:szCs w:val="24"/>
          <w:lang w:eastAsia="ru-RU"/>
        </w:rPr>
        <w:t xml:space="preserve"> особенност</w:t>
      </w:r>
      <w:r>
        <w:rPr>
          <w:rFonts w:eastAsia="Times New Roman" w:cs="Times New Roman"/>
          <w:color w:val="000000"/>
          <w:sz w:val="24"/>
          <w:szCs w:val="24"/>
          <w:lang w:eastAsia="ru-RU"/>
        </w:rPr>
        <w:t>и</w:t>
      </w:r>
      <w:r w:rsidR="00897EC6" w:rsidRPr="00335408">
        <w:rPr>
          <w:rFonts w:eastAsia="Times New Roman" w:cs="Times New Roman"/>
          <w:color w:val="000000"/>
          <w:sz w:val="24"/>
          <w:szCs w:val="24"/>
          <w:lang w:eastAsia="ru-RU"/>
        </w:rPr>
        <w:t xml:space="preserve"> технического образования в условиях быстро </w:t>
      </w:r>
      <w:r>
        <w:rPr>
          <w:rFonts w:eastAsia="Times New Roman" w:cs="Times New Roman"/>
          <w:color w:val="000000"/>
          <w:sz w:val="24"/>
          <w:szCs w:val="24"/>
          <w:lang w:eastAsia="ru-RU"/>
        </w:rPr>
        <w:t>меняющегося индустриального уклада</w:t>
      </w:r>
      <w:r w:rsidR="00897EC6" w:rsidRPr="00335408">
        <w:rPr>
          <w:rFonts w:eastAsia="Times New Roman" w:cs="Times New Roman"/>
          <w:color w:val="000000"/>
          <w:sz w:val="24"/>
          <w:szCs w:val="24"/>
          <w:lang w:eastAsia="ru-RU"/>
        </w:rPr>
        <w:t xml:space="preserve"> и ускоренно</w:t>
      </w:r>
      <w:r>
        <w:rPr>
          <w:rFonts w:eastAsia="Times New Roman" w:cs="Times New Roman"/>
          <w:color w:val="000000"/>
          <w:sz w:val="24"/>
          <w:szCs w:val="24"/>
          <w:lang w:eastAsia="ru-RU"/>
        </w:rPr>
        <w:t>го</w:t>
      </w:r>
      <w:r w:rsidR="00897EC6" w:rsidRPr="00335408">
        <w:rPr>
          <w:rFonts w:eastAsia="Times New Roman" w:cs="Times New Roman"/>
          <w:color w:val="000000"/>
          <w:sz w:val="24"/>
          <w:szCs w:val="24"/>
          <w:lang w:eastAsia="ru-RU"/>
        </w:rPr>
        <w:t xml:space="preserve"> развити</w:t>
      </w:r>
      <w:r>
        <w:rPr>
          <w:rFonts w:eastAsia="Times New Roman" w:cs="Times New Roman"/>
          <w:color w:val="000000"/>
          <w:sz w:val="24"/>
          <w:szCs w:val="24"/>
          <w:lang w:eastAsia="ru-RU"/>
        </w:rPr>
        <w:t>я</w:t>
      </w:r>
      <w:r w:rsidR="00897EC6" w:rsidRPr="00335408">
        <w:rPr>
          <w:rFonts w:eastAsia="Times New Roman" w:cs="Times New Roman"/>
          <w:color w:val="000000"/>
          <w:sz w:val="24"/>
          <w:szCs w:val="24"/>
          <w:lang w:eastAsia="ru-RU"/>
        </w:rPr>
        <w:t xml:space="preserve">  новых технологий. </w:t>
      </w:r>
      <w:r>
        <w:rPr>
          <w:rFonts w:eastAsia="Times New Roman" w:cs="Times New Roman"/>
          <w:color w:val="000000"/>
          <w:sz w:val="24"/>
          <w:szCs w:val="24"/>
          <w:lang w:eastAsia="ru-RU"/>
        </w:rPr>
        <w:t>В работе обосновывается</w:t>
      </w:r>
      <w:r w:rsidR="00897EC6" w:rsidRPr="00335408">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преимущества</w:t>
      </w:r>
      <w:r w:rsidR="00897EC6" w:rsidRPr="00335408">
        <w:rPr>
          <w:rFonts w:eastAsia="Times New Roman" w:cs="Times New Roman"/>
          <w:color w:val="000000"/>
          <w:sz w:val="24"/>
          <w:szCs w:val="24"/>
          <w:lang w:eastAsia="ru-RU"/>
        </w:rPr>
        <w:t xml:space="preserve"> фундаментального системного образования, </w:t>
      </w:r>
      <w:r>
        <w:rPr>
          <w:rFonts w:eastAsia="Times New Roman" w:cs="Times New Roman"/>
          <w:color w:val="000000"/>
          <w:sz w:val="24"/>
          <w:szCs w:val="24"/>
          <w:lang w:eastAsia="ru-RU"/>
        </w:rPr>
        <w:t>над узкоспециализированным</w:t>
      </w:r>
      <w:proofErr w:type="gramStart"/>
      <w:r>
        <w:rPr>
          <w:rFonts w:eastAsia="Times New Roman" w:cs="Times New Roman"/>
          <w:color w:val="000000"/>
          <w:sz w:val="24"/>
          <w:szCs w:val="24"/>
          <w:lang w:eastAsia="ru-RU"/>
        </w:rPr>
        <w:t>.</w:t>
      </w:r>
      <w:proofErr w:type="gramEnd"/>
      <w:r>
        <w:rPr>
          <w:rFonts w:eastAsia="Times New Roman" w:cs="Times New Roman"/>
          <w:color w:val="000000"/>
          <w:sz w:val="24"/>
          <w:szCs w:val="24"/>
          <w:lang w:eastAsia="ru-RU"/>
        </w:rPr>
        <w:t xml:space="preserve"> </w:t>
      </w:r>
      <w:proofErr w:type="spellStart"/>
      <w:r>
        <w:rPr>
          <w:rFonts w:eastAsia="Times New Roman" w:cs="Times New Roman"/>
          <w:color w:val="000000"/>
          <w:sz w:val="24"/>
          <w:szCs w:val="24"/>
          <w:lang w:eastAsia="ru-RU"/>
        </w:rPr>
        <w:t>Делаеися</w:t>
      </w:r>
      <w:proofErr w:type="spellEnd"/>
      <w:r>
        <w:rPr>
          <w:rFonts w:eastAsia="Times New Roman" w:cs="Times New Roman"/>
          <w:color w:val="000000"/>
          <w:sz w:val="24"/>
          <w:szCs w:val="24"/>
          <w:lang w:eastAsia="ru-RU"/>
        </w:rPr>
        <w:t xml:space="preserve"> вывод что фундаментальное образование </w:t>
      </w:r>
      <w:r w:rsidR="00897EC6" w:rsidRPr="00335408">
        <w:rPr>
          <w:rFonts w:eastAsia="Times New Roman" w:cs="Times New Roman"/>
          <w:color w:val="000000"/>
          <w:sz w:val="24"/>
          <w:szCs w:val="24"/>
          <w:lang w:eastAsia="ru-RU"/>
        </w:rPr>
        <w:t xml:space="preserve">позволит </w:t>
      </w:r>
      <w:r>
        <w:rPr>
          <w:rFonts w:eastAsia="Times New Roman" w:cs="Times New Roman"/>
          <w:color w:val="000000"/>
          <w:sz w:val="24"/>
          <w:szCs w:val="24"/>
          <w:lang w:eastAsia="ru-RU"/>
        </w:rPr>
        <w:t>инженерам</w:t>
      </w:r>
      <w:r w:rsidR="00897EC6" w:rsidRPr="00335408">
        <w:rPr>
          <w:rFonts w:eastAsia="Times New Roman" w:cs="Times New Roman"/>
          <w:color w:val="000000"/>
          <w:sz w:val="24"/>
          <w:szCs w:val="24"/>
          <w:lang w:eastAsia="ru-RU"/>
        </w:rPr>
        <w:t xml:space="preserve"> легче адаптироваться в условиях изменений на рынке инженерных специальностей</w:t>
      </w:r>
      <w:r>
        <w:rPr>
          <w:rFonts w:eastAsia="Times New Roman" w:cs="Times New Roman"/>
          <w:color w:val="000000"/>
          <w:sz w:val="24"/>
          <w:szCs w:val="24"/>
          <w:lang w:eastAsia="ru-RU"/>
        </w:rPr>
        <w:t xml:space="preserve"> в течени</w:t>
      </w:r>
      <w:proofErr w:type="gramStart"/>
      <w:r>
        <w:rPr>
          <w:rFonts w:eastAsia="Times New Roman" w:cs="Times New Roman"/>
          <w:color w:val="000000"/>
          <w:sz w:val="24"/>
          <w:szCs w:val="24"/>
          <w:lang w:eastAsia="ru-RU"/>
        </w:rPr>
        <w:t>и</w:t>
      </w:r>
      <w:proofErr w:type="gramEnd"/>
      <w:r>
        <w:rPr>
          <w:rFonts w:eastAsia="Times New Roman" w:cs="Times New Roman"/>
          <w:color w:val="000000"/>
          <w:sz w:val="24"/>
          <w:szCs w:val="24"/>
          <w:lang w:eastAsia="ru-RU"/>
        </w:rPr>
        <w:t xml:space="preserve"> всего увеличенного стажа работы</w:t>
      </w:r>
      <w:r w:rsidR="00897EC6" w:rsidRPr="00335408">
        <w:rPr>
          <w:rFonts w:eastAsia="Times New Roman" w:cs="Times New Roman"/>
          <w:color w:val="000000"/>
          <w:sz w:val="24"/>
          <w:szCs w:val="24"/>
          <w:lang w:eastAsia="ru-RU"/>
        </w:rPr>
        <w:t>.</w:t>
      </w:r>
    </w:p>
    <w:p w:rsidR="00335408" w:rsidRPr="00335408" w:rsidRDefault="00335408" w:rsidP="00335408">
      <w:pPr>
        <w:spacing w:line="240" w:lineRule="auto"/>
        <w:jc w:val="both"/>
        <w:rPr>
          <w:rFonts w:eastAsia="Times New Roman" w:cs="Times New Roman"/>
          <w:color w:val="000000"/>
          <w:sz w:val="24"/>
          <w:szCs w:val="24"/>
          <w:lang w:eastAsia="ru-RU"/>
        </w:rPr>
      </w:pPr>
    </w:p>
    <w:p w:rsidR="00897EC6" w:rsidRPr="00335408" w:rsidRDefault="00897EC6" w:rsidP="00335408">
      <w:pPr>
        <w:spacing w:line="240" w:lineRule="auto"/>
        <w:jc w:val="both"/>
        <w:rPr>
          <w:rFonts w:eastAsia="Times New Roman" w:cs="Times New Roman"/>
          <w:color w:val="000000"/>
          <w:sz w:val="24"/>
          <w:szCs w:val="24"/>
          <w:lang w:eastAsia="ru-RU"/>
        </w:rPr>
      </w:pPr>
      <w:r w:rsidRPr="00335408">
        <w:rPr>
          <w:rFonts w:eastAsia="Times New Roman" w:cs="Times New Roman"/>
          <w:b/>
          <w:color w:val="000000"/>
          <w:sz w:val="24"/>
          <w:szCs w:val="24"/>
          <w:lang w:eastAsia="ru-RU"/>
        </w:rPr>
        <w:t>Ключевые слова:</w:t>
      </w:r>
      <w:r w:rsidRPr="00335408">
        <w:rPr>
          <w:rFonts w:eastAsia="Times New Roman" w:cs="Times New Roman"/>
          <w:color w:val="000000"/>
          <w:sz w:val="24"/>
          <w:szCs w:val="24"/>
          <w:lang w:eastAsia="ru-RU"/>
        </w:rPr>
        <w:t xml:space="preserve"> инженерное образование; системное, фундаментальное образование; узкая специализация.</w:t>
      </w:r>
    </w:p>
    <w:p w:rsidR="00897EC6" w:rsidRPr="00335408" w:rsidRDefault="00897EC6" w:rsidP="00335408">
      <w:pPr>
        <w:spacing w:line="240" w:lineRule="auto"/>
        <w:ind w:firstLine="0"/>
        <w:jc w:val="both"/>
        <w:rPr>
          <w:rFonts w:eastAsia="Times New Roman" w:cs="Times New Roman"/>
          <w:b/>
          <w:color w:val="000000"/>
          <w:sz w:val="24"/>
          <w:szCs w:val="24"/>
          <w:lang w:eastAsia="ru-RU"/>
        </w:rPr>
      </w:pPr>
    </w:p>
    <w:p w:rsidR="005A4848" w:rsidRPr="005A4848" w:rsidRDefault="005A4848" w:rsidP="00335408">
      <w:pPr>
        <w:spacing w:line="240" w:lineRule="auto"/>
        <w:ind w:firstLine="0"/>
        <w:jc w:val="right"/>
        <w:rPr>
          <w:rFonts w:eastAsia="Times New Roman" w:cs="Times New Roman"/>
          <w:b/>
          <w:color w:val="000000"/>
          <w:sz w:val="24"/>
          <w:szCs w:val="24"/>
          <w:lang w:val="en-US" w:eastAsia="ru-RU"/>
        </w:rPr>
      </w:pPr>
      <w:proofErr w:type="gramStart"/>
      <w:r w:rsidRPr="005A4848">
        <w:rPr>
          <w:rFonts w:eastAsia="Times New Roman" w:cs="Times New Roman"/>
          <w:b/>
          <w:color w:val="000000"/>
          <w:sz w:val="24"/>
          <w:szCs w:val="24"/>
          <w:lang w:val="en-US" w:eastAsia="ru-RU"/>
        </w:rPr>
        <w:t>TECHNICAL EDUCATION IN A RAPIDLY CHANGING INDUSTRIAL STRUCTURE.</w:t>
      </w:r>
      <w:proofErr w:type="gramEnd"/>
    </w:p>
    <w:p w:rsidR="0008626F" w:rsidRPr="00335408" w:rsidRDefault="0008626F" w:rsidP="00335408">
      <w:pPr>
        <w:spacing w:line="240" w:lineRule="auto"/>
        <w:ind w:firstLine="0"/>
        <w:jc w:val="right"/>
        <w:rPr>
          <w:rFonts w:eastAsia="Times New Roman" w:cs="Times New Roman"/>
          <w:b/>
          <w:color w:val="000000"/>
          <w:sz w:val="24"/>
          <w:szCs w:val="24"/>
          <w:lang w:val="en-US" w:eastAsia="ru-RU"/>
        </w:rPr>
      </w:pPr>
      <w:r w:rsidRPr="00335408">
        <w:rPr>
          <w:rFonts w:eastAsia="Times New Roman" w:cs="Times New Roman"/>
          <w:b/>
          <w:color w:val="000000"/>
          <w:sz w:val="24"/>
          <w:szCs w:val="24"/>
          <w:lang w:val="en-US" w:eastAsia="ru-RU"/>
        </w:rPr>
        <w:t xml:space="preserve">Sabo </w:t>
      </w:r>
      <w:r w:rsidR="00335408">
        <w:rPr>
          <w:rFonts w:eastAsia="Times New Roman" w:cs="Times New Roman"/>
          <w:b/>
          <w:color w:val="000000"/>
          <w:sz w:val="24"/>
          <w:szCs w:val="24"/>
          <w:lang w:val="en-US" w:eastAsia="ru-RU"/>
        </w:rPr>
        <w:t xml:space="preserve">S.E. </w:t>
      </w:r>
      <w:proofErr w:type="spellStart"/>
      <w:r w:rsidR="00335408">
        <w:rPr>
          <w:rFonts w:eastAsia="Times New Roman" w:cs="Times New Roman"/>
          <w:b/>
          <w:color w:val="000000"/>
          <w:sz w:val="24"/>
          <w:szCs w:val="24"/>
          <w:lang w:val="en-US" w:eastAsia="ru-RU"/>
        </w:rPr>
        <w:t>Donskoy</w:t>
      </w:r>
      <w:proofErr w:type="spellEnd"/>
      <w:r w:rsidR="00335408">
        <w:rPr>
          <w:rFonts w:eastAsia="Times New Roman" w:cs="Times New Roman"/>
          <w:b/>
          <w:color w:val="000000"/>
          <w:sz w:val="24"/>
          <w:szCs w:val="24"/>
          <w:lang w:val="en-US" w:eastAsia="ru-RU"/>
        </w:rPr>
        <w:t xml:space="preserve"> A.D.</w:t>
      </w:r>
    </w:p>
    <w:p w:rsidR="0008626F" w:rsidRPr="00335408" w:rsidRDefault="0008626F" w:rsidP="00335408">
      <w:pPr>
        <w:spacing w:line="240" w:lineRule="auto"/>
        <w:ind w:firstLine="0"/>
        <w:jc w:val="right"/>
        <w:rPr>
          <w:rFonts w:eastAsia="Times New Roman" w:cs="Times New Roman"/>
          <w:b/>
          <w:color w:val="000000"/>
          <w:sz w:val="24"/>
          <w:szCs w:val="24"/>
          <w:lang w:val="en-US" w:eastAsia="ru-RU"/>
        </w:rPr>
      </w:pPr>
      <w:r w:rsidRPr="00335408">
        <w:rPr>
          <w:rFonts w:eastAsia="Times New Roman" w:cs="Times New Roman"/>
          <w:b/>
          <w:color w:val="000000"/>
          <w:sz w:val="24"/>
          <w:szCs w:val="24"/>
          <w:lang w:val="en-US" w:eastAsia="ru-RU"/>
        </w:rPr>
        <w:t xml:space="preserve">"Technological University", </w:t>
      </w:r>
      <w:proofErr w:type="spellStart"/>
      <w:r w:rsidRPr="00335408">
        <w:rPr>
          <w:rFonts w:eastAsia="Times New Roman" w:cs="Times New Roman"/>
          <w:b/>
          <w:color w:val="000000"/>
          <w:sz w:val="24"/>
          <w:szCs w:val="24"/>
          <w:lang w:val="en-US" w:eastAsia="ru-RU"/>
        </w:rPr>
        <w:t>Korolev</w:t>
      </w:r>
      <w:proofErr w:type="spellEnd"/>
      <w:r w:rsidRPr="00335408">
        <w:rPr>
          <w:rFonts w:eastAsia="Times New Roman" w:cs="Times New Roman"/>
          <w:b/>
          <w:color w:val="000000"/>
          <w:sz w:val="24"/>
          <w:szCs w:val="24"/>
          <w:lang w:val="en-US" w:eastAsia="ru-RU"/>
        </w:rPr>
        <w:t>, Russia</w:t>
      </w:r>
    </w:p>
    <w:p w:rsidR="0008626F" w:rsidRPr="00335408" w:rsidRDefault="0008626F" w:rsidP="00335408">
      <w:pPr>
        <w:spacing w:line="240" w:lineRule="auto"/>
        <w:ind w:firstLine="0"/>
        <w:jc w:val="right"/>
        <w:rPr>
          <w:rFonts w:eastAsia="Times New Roman" w:cs="Times New Roman"/>
          <w:b/>
          <w:color w:val="000000"/>
          <w:sz w:val="24"/>
          <w:szCs w:val="24"/>
          <w:lang w:val="en-US" w:eastAsia="ru-RU"/>
        </w:rPr>
      </w:pPr>
    </w:p>
    <w:p w:rsidR="00335408" w:rsidRDefault="005A4848" w:rsidP="00335408">
      <w:pPr>
        <w:spacing w:line="240" w:lineRule="auto"/>
        <w:ind w:firstLine="708"/>
        <w:jc w:val="both"/>
        <w:rPr>
          <w:rFonts w:eastAsia="Times New Roman" w:cs="Times New Roman"/>
          <w:color w:val="000000"/>
          <w:sz w:val="24"/>
          <w:szCs w:val="24"/>
          <w:lang w:eastAsia="ru-RU"/>
        </w:rPr>
      </w:pPr>
      <w:r w:rsidRPr="005A4848">
        <w:rPr>
          <w:rFonts w:eastAsia="Times New Roman" w:cs="Times New Roman"/>
          <w:color w:val="000000"/>
          <w:sz w:val="24"/>
          <w:szCs w:val="24"/>
          <w:lang w:val="en-US" w:eastAsia="ru-RU"/>
        </w:rPr>
        <w:t>This paper discusses the features of technical education in a rapidly changing industrial environment and the accelerated development of new technologies. The paper argues the benefits of a fundamental system of education, on specialized. It is concluded that fundamental education will allow engineers to adapt more easily to changes in the market of engineering specialties throughout the increased length of service.</w:t>
      </w:r>
    </w:p>
    <w:p w:rsidR="005A4848" w:rsidRPr="005A4848" w:rsidRDefault="005A4848" w:rsidP="00335408">
      <w:pPr>
        <w:spacing w:line="240" w:lineRule="auto"/>
        <w:ind w:firstLine="708"/>
        <w:jc w:val="both"/>
        <w:rPr>
          <w:rFonts w:eastAsia="Times New Roman" w:cs="Times New Roman"/>
          <w:color w:val="000000"/>
          <w:sz w:val="24"/>
          <w:szCs w:val="24"/>
          <w:lang w:eastAsia="ru-RU"/>
        </w:rPr>
      </w:pPr>
    </w:p>
    <w:p w:rsidR="0008626F" w:rsidRPr="00335408" w:rsidRDefault="0008626F" w:rsidP="00335408">
      <w:pPr>
        <w:spacing w:line="240" w:lineRule="auto"/>
        <w:ind w:firstLine="708"/>
        <w:jc w:val="both"/>
        <w:rPr>
          <w:rFonts w:eastAsia="Times New Roman" w:cs="Times New Roman"/>
          <w:color w:val="000000"/>
          <w:sz w:val="24"/>
          <w:szCs w:val="24"/>
          <w:lang w:val="en-US" w:eastAsia="ru-RU"/>
        </w:rPr>
      </w:pPr>
      <w:r w:rsidRPr="00335408">
        <w:rPr>
          <w:rFonts w:eastAsia="Times New Roman" w:cs="Times New Roman"/>
          <w:b/>
          <w:color w:val="000000"/>
          <w:sz w:val="24"/>
          <w:szCs w:val="24"/>
          <w:lang w:val="en-US" w:eastAsia="ru-RU"/>
        </w:rPr>
        <w:t xml:space="preserve">Key words: </w:t>
      </w:r>
      <w:r w:rsidRPr="00335408">
        <w:rPr>
          <w:rFonts w:eastAsia="Times New Roman" w:cs="Times New Roman"/>
          <w:color w:val="000000"/>
          <w:sz w:val="24"/>
          <w:szCs w:val="24"/>
          <w:lang w:val="en-US" w:eastAsia="ru-RU"/>
        </w:rPr>
        <w:t>engineering education; systemic, fundamental education; narrow specialization.</w:t>
      </w:r>
    </w:p>
    <w:p w:rsidR="0008626F" w:rsidRPr="00335408" w:rsidRDefault="0008626F" w:rsidP="00335408">
      <w:pPr>
        <w:spacing w:line="240" w:lineRule="auto"/>
        <w:rPr>
          <w:rFonts w:cs="Times New Roman"/>
          <w:sz w:val="24"/>
          <w:szCs w:val="24"/>
          <w:lang w:val="en-US"/>
        </w:rPr>
      </w:pPr>
    </w:p>
    <w:p w:rsidR="005A4848" w:rsidRDefault="005A4848" w:rsidP="00335408">
      <w:pPr>
        <w:spacing w:line="240" w:lineRule="auto"/>
        <w:jc w:val="both"/>
        <w:rPr>
          <w:rFonts w:cs="Times New Roman"/>
          <w:sz w:val="24"/>
          <w:szCs w:val="24"/>
        </w:rPr>
      </w:pPr>
      <w:r>
        <w:rPr>
          <w:rFonts w:cs="Times New Roman"/>
          <w:sz w:val="24"/>
          <w:szCs w:val="24"/>
        </w:rPr>
        <w:t>Техническое образование в России после тяжелого периода девяностых годов двадцатого века, в настоящее время столкнулось с новыми реалиями, связанными с попыткой перенести западные образовательные стандарты</w:t>
      </w:r>
      <w:r w:rsidR="0038394F">
        <w:rPr>
          <w:rFonts w:cs="Times New Roman"/>
          <w:sz w:val="24"/>
          <w:szCs w:val="24"/>
        </w:rPr>
        <w:t xml:space="preserve"> в отечественную образовательную систему. К сожалению, </w:t>
      </w:r>
      <w:proofErr w:type="gramStart"/>
      <w:r w:rsidR="0038394F">
        <w:rPr>
          <w:rFonts w:cs="Times New Roman"/>
          <w:sz w:val="24"/>
          <w:szCs w:val="24"/>
        </w:rPr>
        <w:t>то</w:t>
      </w:r>
      <w:proofErr w:type="gramEnd"/>
      <w:r w:rsidR="0038394F">
        <w:rPr>
          <w:rFonts w:cs="Times New Roman"/>
          <w:sz w:val="24"/>
          <w:szCs w:val="24"/>
        </w:rPr>
        <w:t xml:space="preserve"> что относительно успешно новые стандарты были внедрены для экономического и гуманитарного образовательных блоков, на взгляд авторов не принесет пользы при внедрении в технических специальностях и направлениях подготовки.</w:t>
      </w:r>
    </w:p>
    <w:p w:rsidR="00930D86" w:rsidRPr="00335408" w:rsidRDefault="00930D86" w:rsidP="00335408">
      <w:pPr>
        <w:spacing w:line="240" w:lineRule="auto"/>
        <w:jc w:val="both"/>
        <w:rPr>
          <w:rFonts w:cs="Times New Roman"/>
          <w:sz w:val="24"/>
          <w:szCs w:val="24"/>
        </w:rPr>
      </w:pPr>
      <w:r w:rsidRPr="00335408">
        <w:rPr>
          <w:rFonts w:cs="Times New Roman"/>
          <w:sz w:val="24"/>
          <w:szCs w:val="24"/>
        </w:rPr>
        <w:t xml:space="preserve">В начале </w:t>
      </w:r>
      <w:r w:rsidR="0038394F">
        <w:rPr>
          <w:rFonts w:cs="Times New Roman"/>
          <w:sz w:val="24"/>
          <w:szCs w:val="24"/>
          <w:lang w:val="en-US"/>
        </w:rPr>
        <w:t>XXI</w:t>
      </w:r>
      <w:bookmarkStart w:id="0" w:name="_GoBack"/>
      <w:bookmarkEnd w:id="0"/>
      <w:r w:rsidRPr="00335408">
        <w:rPr>
          <w:rFonts w:cs="Times New Roman"/>
          <w:sz w:val="24"/>
          <w:szCs w:val="24"/>
        </w:rPr>
        <w:t xml:space="preserve"> века в ожидании крупных технологических прорывов в области информационных, медицинских и нано технологий, образование оказалось в очень </w:t>
      </w:r>
      <w:r w:rsidR="00EE2CB5" w:rsidRPr="00335408">
        <w:rPr>
          <w:rFonts w:cs="Times New Roman"/>
          <w:sz w:val="24"/>
          <w:szCs w:val="24"/>
        </w:rPr>
        <w:t>непростых</w:t>
      </w:r>
      <w:r w:rsidRPr="00335408">
        <w:rPr>
          <w:rFonts w:cs="Times New Roman"/>
          <w:sz w:val="24"/>
          <w:szCs w:val="24"/>
        </w:rPr>
        <w:t xml:space="preserve"> условиях.  Мы стоим на пороге коренного передела рынка труда, когда с большой скоростью будут исчезать старые и появляться новые ранее не востребованные компетенции и специальности.</w:t>
      </w:r>
    </w:p>
    <w:p w:rsidR="00930D86" w:rsidRPr="00335408" w:rsidRDefault="00930D86" w:rsidP="00335408">
      <w:pPr>
        <w:spacing w:line="240" w:lineRule="auto"/>
        <w:jc w:val="both"/>
        <w:rPr>
          <w:rFonts w:cs="Times New Roman"/>
          <w:sz w:val="24"/>
          <w:szCs w:val="24"/>
        </w:rPr>
      </w:pPr>
      <w:r w:rsidRPr="00335408">
        <w:rPr>
          <w:rFonts w:cs="Times New Roman"/>
          <w:sz w:val="24"/>
          <w:szCs w:val="24"/>
        </w:rPr>
        <w:t>Вспомним, как эта проблема решалась ранее. Господствовали две основные концепции. Первая это – получение максимально широкого базового образования, включая все основные разделы современной физики и технологии, в ущерб конкретным компетенциям, которые требовались выпускникам для адаптации на рабочем месте. Даже выпускники лучших ВУЗов при распределении на работу</w:t>
      </w:r>
      <w:r w:rsidR="000856F1" w:rsidRPr="00335408">
        <w:rPr>
          <w:rFonts w:cs="Times New Roman"/>
          <w:sz w:val="24"/>
          <w:szCs w:val="24"/>
        </w:rPr>
        <w:t xml:space="preserve"> вынуждены были тратить несколько месяцев для адаптации к своим должностным обязанностям. Этот процесс мог происходить и на старших курсах   в ВУЗе или организациях партнерах в случае дальнейшего трудоустройства по песту прохождения дипломной практики. Однако </w:t>
      </w:r>
      <w:proofErr w:type="gramStart"/>
      <w:r w:rsidR="000856F1" w:rsidRPr="00335408">
        <w:rPr>
          <w:rFonts w:cs="Times New Roman"/>
          <w:sz w:val="24"/>
          <w:szCs w:val="24"/>
        </w:rPr>
        <w:t>большинство выпускников покидало стены своего учебного заведения и распределялось в</w:t>
      </w:r>
      <w:proofErr w:type="gramEnd"/>
      <w:r w:rsidR="000856F1" w:rsidRPr="00335408">
        <w:rPr>
          <w:rFonts w:cs="Times New Roman"/>
          <w:sz w:val="24"/>
          <w:szCs w:val="24"/>
        </w:rPr>
        <w:t xml:space="preserve"> организации в различных регионах страны, где и «завершало» свою специализацию по месту работы. Такой подход имел и имеет в настоящее время большое число плюсов, в </w:t>
      </w:r>
      <w:r w:rsidR="000856F1" w:rsidRPr="00335408">
        <w:rPr>
          <w:rFonts w:cs="Times New Roman"/>
          <w:sz w:val="24"/>
          <w:szCs w:val="24"/>
        </w:rPr>
        <w:lastRenderedPageBreak/>
        <w:t>том числе отсутствие в необходимости большого числа программ обучения (под каждую организацию) и высокую мобильность, взаимозаменяемость выпускников и многие другие</w:t>
      </w:r>
      <w:r w:rsidR="007E280E" w:rsidRPr="007E280E">
        <w:rPr>
          <w:rFonts w:cs="Times New Roman"/>
          <w:sz w:val="24"/>
          <w:szCs w:val="24"/>
        </w:rPr>
        <w:t>[</w:t>
      </w:r>
      <w:r w:rsidR="007E280E">
        <w:rPr>
          <w:rFonts w:cs="Times New Roman"/>
          <w:sz w:val="24"/>
          <w:szCs w:val="24"/>
        </w:rPr>
        <w:t>1-3</w:t>
      </w:r>
      <w:r w:rsidR="007E280E" w:rsidRPr="007E280E">
        <w:rPr>
          <w:rFonts w:cs="Times New Roman"/>
          <w:sz w:val="24"/>
          <w:szCs w:val="24"/>
        </w:rPr>
        <w:t>]</w:t>
      </w:r>
      <w:r w:rsidR="000856F1" w:rsidRPr="00335408">
        <w:rPr>
          <w:rFonts w:cs="Times New Roman"/>
          <w:sz w:val="24"/>
          <w:szCs w:val="24"/>
        </w:rPr>
        <w:t xml:space="preserve">. </w:t>
      </w:r>
      <w:r w:rsidR="004E09D1" w:rsidRPr="00335408">
        <w:rPr>
          <w:rFonts w:cs="Times New Roman"/>
          <w:sz w:val="24"/>
          <w:szCs w:val="24"/>
        </w:rPr>
        <w:t>Кроме того,</w:t>
      </w:r>
      <w:r w:rsidR="000856F1" w:rsidRPr="00335408">
        <w:rPr>
          <w:rFonts w:cs="Times New Roman"/>
          <w:sz w:val="24"/>
          <w:szCs w:val="24"/>
        </w:rPr>
        <w:t xml:space="preserve"> не возникало необходимости использовать при обучении все многочисленные и дорогостоящие типы оборудования, с которыми выпускник мог столкнуться на различных предприятиях отрасли.</w:t>
      </w:r>
    </w:p>
    <w:p w:rsidR="004E09D1" w:rsidRPr="00335408" w:rsidRDefault="004E09D1" w:rsidP="00335408">
      <w:pPr>
        <w:spacing w:line="240" w:lineRule="auto"/>
        <w:jc w:val="both"/>
        <w:rPr>
          <w:rFonts w:cs="Times New Roman"/>
          <w:sz w:val="24"/>
          <w:szCs w:val="24"/>
        </w:rPr>
      </w:pPr>
      <w:r w:rsidRPr="00335408">
        <w:rPr>
          <w:rFonts w:cs="Times New Roman"/>
          <w:sz w:val="24"/>
          <w:szCs w:val="24"/>
        </w:rPr>
        <w:t>Второй подход, больше свойственный Японии и Западным странам заключался в том, что учебное заведение полностью готовило выпускника к работе на предприятии. Это приводило к необходимости жесткой специализации, большому числу программ, длительным стажировкам на конкретном предприятии, необходимости постоянного обновления приборной исследовательской баз, привлечению специалистов, специализирующихся в той или иной конкретной области техники и технологии. Это приводило к тому</w:t>
      </w:r>
      <w:r w:rsidR="007E280E">
        <w:rPr>
          <w:rFonts w:cs="Times New Roman"/>
          <w:sz w:val="24"/>
          <w:szCs w:val="24"/>
        </w:rPr>
        <w:t>,</w:t>
      </w:r>
      <w:r w:rsidRPr="00335408">
        <w:rPr>
          <w:rFonts w:cs="Times New Roman"/>
          <w:sz w:val="24"/>
          <w:szCs w:val="24"/>
        </w:rPr>
        <w:t xml:space="preserve"> что предприятие получало </w:t>
      </w:r>
      <w:r w:rsidR="00EE2CB5" w:rsidRPr="00335408">
        <w:rPr>
          <w:rFonts w:cs="Times New Roman"/>
          <w:sz w:val="24"/>
          <w:szCs w:val="24"/>
        </w:rPr>
        <w:t>готового специалиста,</w:t>
      </w:r>
      <w:r w:rsidRPr="00335408">
        <w:rPr>
          <w:rFonts w:cs="Times New Roman"/>
          <w:sz w:val="24"/>
          <w:szCs w:val="24"/>
        </w:rPr>
        <w:t xml:space="preserve"> обладающего высокими компетенциями в узкой специализированной области. Соответственно обучающиеся начинали искать место своей работы уже с первых этапов обучения и совершенствоваться для получения «заветной» цели. Вариантов для смены работы у такого специалиста было не много, а если говорить о традициях японских корпораций, то их не было вовсе. Преимуществом этого метода являлся высокий уровень оборудования и конкуренции в учебном заведении, и необходимость высоких затрат корпораций на подготовку своих специалистов.</w:t>
      </w:r>
      <w:r w:rsidR="00685EC9" w:rsidRPr="00335408">
        <w:rPr>
          <w:rFonts w:cs="Times New Roman"/>
          <w:sz w:val="24"/>
          <w:szCs w:val="24"/>
        </w:rPr>
        <w:t xml:space="preserve"> Высокий уровень практических навыков для работы на конкретном предприятии делал таких специалистов необычайно востребованными. И в конце 20- начале 21 века многие страны направили свой вектор образовательной деятельности именно </w:t>
      </w:r>
      <w:r w:rsidR="00EE2CB5" w:rsidRPr="00335408">
        <w:rPr>
          <w:rFonts w:cs="Times New Roman"/>
          <w:sz w:val="24"/>
          <w:szCs w:val="24"/>
        </w:rPr>
        <w:t>поэтому</w:t>
      </w:r>
      <w:r w:rsidR="00685EC9" w:rsidRPr="00335408">
        <w:rPr>
          <w:rFonts w:cs="Times New Roman"/>
          <w:sz w:val="24"/>
          <w:szCs w:val="24"/>
        </w:rPr>
        <w:t xml:space="preserve"> «Болонскому пути».</w:t>
      </w:r>
    </w:p>
    <w:p w:rsidR="00685EC9" w:rsidRDefault="00685EC9" w:rsidP="00335408">
      <w:pPr>
        <w:spacing w:line="240" w:lineRule="auto"/>
        <w:jc w:val="both"/>
        <w:rPr>
          <w:rFonts w:cs="Times New Roman"/>
          <w:sz w:val="24"/>
          <w:szCs w:val="24"/>
        </w:rPr>
      </w:pPr>
      <w:r w:rsidRPr="00335408">
        <w:rPr>
          <w:rFonts w:cs="Times New Roman"/>
          <w:sz w:val="24"/>
          <w:szCs w:val="24"/>
        </w:rPr>
        <w:t xml:space="preserve">Однако развитие технического прогресса и ускорение всех процессов в технологической и информационной сфере, требует на наш взгляд если не немедленного, то достаточно быстрого отказа от этого подхода. Попытка обучать все новых и новых полностью готовых специалистов на современной базе, в условиях быстрого роста новых направлений подготовки приведет к огромным капитальным затратам, дальнейшей специализации, уменьшению наполненности групп и т.д. Кроме того, </w:t>
      </w:r>
      <w:r w:rsidR="009F196F" w:rsidRPr="00335408">
        <w:rPr>
          <w:rFonts w:cs="Times New Roman"/>
          <w:sz w:val="24"/>
          <w:szCs w:val="24"/>
        </w:rPr>
        <w:t xml:space="preserve">в связи с банкротством конкретных предприятий и целых устаревших отраслей </w:t>
      </w:r>
      <w:proofErr w:type="gramStart"/>
      <w:r w:rsidR="009F196F" w:rsidRPr="00335408">
        <w:rPr>
          <w:rFonts w:cs="Times New Roman"/>
          <w:sz w:val="24"/>
          <w:szCs w:val="24"/>
        </w:rPr>
        <w:t xml:space="preserve">хозяйствования, </w:t>
      </w:r>
      <w:r w:rsidRPr="00335408">
        <w:rPr>
          <w:rFonts w:cs="Times New Roman"/>
          <w:sz w:val="24"/>
          <w:szCs w:val="24"/>
        </w:rPr>
        <w:t>подготовленные таким образом кадры могут</w:t>
      </w:r>
      <w:proofErr w:type="gramEnd"/>
      <w:r w:rsidRPr="00335408">
        <w:rPr>
          <w:rFonts w:cs="Times New Roman"/>
          <w:sz w:val="24"/>
          <w:szCs w:val="24"/>
        </w:rPr>
        <w:t xml:space="preserve"> оказаться невостребованными уже через 3-5 лет после начала их подготовки</w:t>
      </w:r>
      <w:r w:rsidR="009F196F" w:rsidRPr="00335408">
        <w:rPr>
          <w:rFonts w:cs="Times New Roman"/>
          <w:sz w:val="24"/>
          <w:szCs w:val="24"/>
        </w:rPr>
        <w:t>. Для исправления подобной картины потребуется чрезмерное развитие систем повышения квалификации и переподготовки</w:t>
      </w:r>
      <w:r w:rsidR="007E280E" w:rsidRPr="007E280E">
        <w:rPr>
          <w:rFonts w:cs="Times New Roman"/>
          <w:sz w:val="24"/>
          <w:szCs w:val="24"/>
        </w:rPr>
        <w:t>[</w:t>
      </w:r>
      <w:r w:rsidR="007E280E">
        <w:rPr>
          <w:rFonts w:cs="Times New Roman"/>
          <w:sz w:val="24"/>
          <w:szCs w:val="24"/>
        </w:rPr>
        <w:t>4,5</w:t>
      </w:r>
      <w:r w:rsidR="007E280E" w:rsidRPr="007E280E">
        <w:rPr>
          <w:rFonts w:cs="Times New Roman"/>
          <w:sz w:val="24"/>
          <w:szCs w:val="24"/>
        </w:rPr>
        <w:t>]</w:t>
      </w:r>
      <w:r w:rsidR="009F196F" w:rsidRPr="00335408">
        <w:rPr>
          <w:rFonts w:cs="Times New Roman"/>
          <w:sz w:val="24"/>
          <w:szCs w:val="24"/>
        </w:rPr>
        <w:t xml:space="preserve">. Возрастет потребность в преподавателях современных, инновационных знаний, что породит конкуренцию за кадры между производством и образованием, которую выиграют корпорации, что в конечном итоге </w:t>
      </w:r>
      <w:r w:rsidR="00EE2CB5" w:rsidRPr="00335408">
        <w:rPr>
          <w:rFonts w:cs="Times New Roman"/>
          <w:sz w:val="24"/>
          <w:szCs w:val="24"/>
        </w:rPr>
        <w:t>приведет к</w:t>
      </w:r>
      <w:r w:rsidR="009F196F" w:rsidRPr="00335408">
        <w:rPr>
          <w:rFonts w:cs="Times New Roman"/>
          <w:sz w:val="24"/>
          <w:szCs w:val="24"/>
        </w:rPr>
        <w:t xml:space="preserve"> закреплению кадров за корпорацией </w:t>
      </w:r>
      <w:r w:rsidR="00EE2CB5" w:rsidRPr="00335408">
        <w:rPr>
          <w:rFonts w:cs="Times New Roman"/>
          <w:sz w:val="24"/>
          <w:szCs w:val="24"/>
        </w:rPr>
        <w:t>(как</w:t>
      </w:r>
      <w:r w:rsidR="009F196F" w:rsidRPr="00335408">
        <w:rPr>
          <w:rFonts w:cs="Times New Roman"/>
          <w:sz w:val="24"/>
          <w:szCs w:val="24"/>
        </w:rPr>
        <w:t xml:space="preserve"> в Японии), и к снижению темпов развития.</w:t>
      </w:r>
    </w:p>
    <w:p w:rsidR="005D4A79" w:rsidRPr="005D4A79" w:rsidRDefault="009F196F" w:rsidP="005D4A79">
      <w:pPr>
        <w:spacing w:line="240" w:lineRule="auto"/>
        <w:jc w:val="both"/>
        <w:rPr>
          <w:rFonts w:eastAsia="Calibri" w:cs="Times New Roman"/>
          <w:sz w:val="24"/>
          <w:szCs w:val="24"/>
        </w:rPr>
      </w:pPr>
      <w:r w:rsidRPr="00335408">
        <w:rPr>
          <w:rFonts w:cs="Times New Roman"/>
          <w:sz w:val="24"/>
          <w:szCs w:val="24"/>
        </w:rPr>
        <w:t xml:space="preserve">На наш взгляд необходимо вернуться к первой модели образования. Дать </w:t>
      </w:r>
      <w:r w:rsidR="00EE2CB5" w:rsidRPr="00335408">
        <w:rPr>
          <w:rFonts w:cs="Times New Roman"/>
          <w:sz w:val="24"/>
          <w:szCs w:val="24"/>
        </w:rPr>
        <w:t>студенту на</w:t>
      </w:r>
      <w:r w:rsidRPr="00335408">
        <w:rPr>
          <w:rFonts w:cs="Times New Roman"/>
          <w:sz w:val="24"/>
          <w:szCs w:val="24"/>
        </w:rPr>
        <w:t xml:space="preserve"> первом этапе максимальное количество системных знаний, которые позволят ему в будущем реализовать себя на широком поле новых и старых направлений научно-технического прогресса. </w:t>
      </w:r>
      <w:r w:rsidR="005D4A79">
        <w:rPr>
          <w:rFonts w:cs="Times New Roman"/>
          <w:sz w:val="24"/>
          <w:szCs w:val="24"/>
        </w:rPr>
        <w:t>Это должно привести к некоторому с</w:t>
      </w:r>
      <w:r w:rsidR="005D4A79">
        <w:rPr>
          <w:rFonts w:eastAsia="Calibri" w:cs="Times New Roman"/>
          <w:sz w:val="24"/>
          <w:szCs w:val="24"/>
        </w:rPr>
        <w:t>окращению числа дисциплин,</w:t>
      </w:r>
      <w:r w:rsidR="005D4A79" w:rsidRPr="005D4A79">
        <w:rPr>
          <w:rFonts w:eastAsia="Calibri" w:cs="Times New Roman"/>
          <w:sz w:val="24"/>
          <w:szCs w:val="24"/>
        </w:rPr>
        <w:t xml:space="preserve"> </w:t>
      </w:r>
      <w:proofErr w:type="gramStart"/>
      <w:r w:rsidR="00D939FC">
        <w:rPr>
          <w:rFonts w:eastAsia="Calibri" w:cs="Times New Roman"/>
          <w:sz w:val="24"/>
          <w:szCs w:val="24"/>
        </w:rPr>
        <w:t>что</w:t>
      </w:r>
      <w:proofErr w:type="gramEnd"/>
      <w:r w:rsidR="00D939FC">
        <w:rPr>
          <w:rFonts w:eastAsia="Calibri" w:cs="Times New Roman"/>
          <w:sz w:val="24"/>
          <w:szCs w:val="24"/>
        </w:rPr>
        <w:t xml:space="preserve"> </w:t>
      </w:r>
      <w:r w:rsidR="005D4A79">
        <w:rPr>
          <w:rFonts w:eastAsia="Calibri" w:cs="Times New Roman"/>
          <w:sz w:val="24"/>
          <w:szCs w:val="24"/>
        </w:rPr>
        <w:t>несмотря на</w:t>
      </w:r>
      <w:r w:rsidR="005D4A79" w:rsidRPr="005D4A79">
        <w:rPr>
          <w:rFonts w:eastAsia="Calibri" w:cs="Times New Roman"/>
          <w:sz w:val="24"/>
          <w:szCs w:val="24"/>
        </w:rPr>
        <w:t xml:space="preserve"> традиционную избыточность представления информации </w:t>
      </w:r>
      <w:r w:rsidR="005D4A79">
        <w:rPr>
          <w:rFonts w:eastAsia="Calibri" w:cs="Times New Roman"/>
          <w:sz w:val="24"/>
          <w:szCs w:val="24"/>
        </w:rPr>
        <w:t>позволит решить многие проблемы:</w:t>
      </w:r>
    </w:p>
    <w:p w:rsidR="005D4A79" w:rsidRPr="005D4A79" w:rsidRDefault="005D4A79" w:rsidP="005D4A79">
      <w:pPr>
        <w:numPr>
          <w:ilvl w:val="0"/>
          <w:numId w:val="3"/>
        </w:numPr>
        <w:spacing w:after="200" w:line="240" w:lineRule="auto"/>
        <w:contextualSpacing/>
        <w:jc w:val="both"/>
        <w:rPr>
          <w:rFonts w:eastAsia="Calibri" w:cs="Times New Roman"/>
          <w:sz w:val="24"/>
          <w:szCs w:val="24"/>
        </w:rPr>
      </w:pPr>
      <w:r w:rsidRPr="005D4A79">
        <w:rPr>
          <w:rFonts w:eastAsia="Calibri" w:cs="Times New Roman"/>
          <w:sz w:val="24"/>
          <w:szCs w:val="24"/>
        </w:rPr>
        <w:t>Четко структурирова</w:t>
      </w:r>
      <w:r>
        <w:rPr>
          <w:rFonts w:eastAsia="Calibri" w:cs="Times New Roman"/>
          <w:sz w:val="24"/>
          <w:szCs w:val="24"/>
        </w:rPr>
        <w:t>ть</w:t>
      </w:r>
      <w:r w:rsidRPr="005D4A79">
        <w:rPr>
          <w:rFonts w:eastAsia="Calibri" w:cs="Times New Roman"/>
          <w:sz w:val="24"/>
          <w:szCs w:val="24"/>
        </w:rPr>
        <w:t xml:space="preserve"> процесс обучения</w:t>
      </w:r>
      <w:r>
        <w:rPr>
          <w:rFonts w:eastAsia="Calibri" w:cs="Times New Roman"/>
          <w:sz w:val="24"/>
          <w:szCs w:val="24"/>
        </w:rPr>
        <w:t xml:space="preserve"> (последовательность подачи материала и его качество)</w:t>
      </w:r>
      <w:r w:rsidRPr="005D4A79">
        <w:rPr>
          <w:rFonts w:eastAsia="Calibri" w:cs="Times New Roman"/>
          <w:sz w:val="24"/>
          <w:szCs w:val="24"/>
        </w:rPr>
        <w:t xml:space="preserve">; </w:t>
      </w:r>
    </w:p>
    <w:p w:rsidR="005D4A79" w:rsidRPr="005D4A79" w:rsidRDefault="005D4A79" w:rsidP="005D4A79">
      <w:pPr>
        <w:numPr>
          <w:ilvl w:val="0"/>
          <w:numId w:val="3"/>
        </w:numPr>
        <w:spacing w:after="200" w:line="240" w:lineRule="auto"/>
        <w:contextualSpacing/>
        <w:jc w:val="both"/>
        <w:rPr>
          <w:rFonts w:eastAsia="Calibri" w:cs="Times New Roman"/>
          <w:sz w:val="24"/>
          <w:szCs w:val="24"/>
        </w:rPr>
      </w:pPr>
      <w:r w:rsidRPr="005D4A79">
        <w:rPr>
          <w:rFonts w:eastAsia="Calibri" w:cs="Times New Roman"/>
          <w:sz w:val="24"/>
          <w:szCs w:val="24"/>
        </w:rPr>
        <w:t>Разби</w:t>
      </w:r>
      <w:r w:rsidR="00D939FC">
        <w:rPr>
          <w:rFonts w:eastAsia="Calibri" w:cs="Times New Roman"/>
          <w:sz w:val="24"/>
          <w:szCs w:val="24"/>
        </w:rPr>
        <w:t>ть</w:t>
      </w:r>
      <w:r w:rsidRPr="005D4A79">
        <w:rPr>
          <w:rFonts w:eastAsia="Calibri" w:cs="Times New Roman"/>
          <w:sz w:val="24"/>
          <w:szCs w:val="24"/>
        </w:rPr>
        <w:t xml:space="preserve"> обучени</w:t>
      </w:r>
      <w:r w:rsidR="00D939FC">
        <w:rPr>
          <w:rFonts w:eastAsia="Calibri" w:cs="Times New Roman"/>
          <w:sz w:val="24"/>
          <w:szCs w:val="24"/>
        </w:rPr>
        <w:t>е</w:t>
      </w:r>
      <w:r w:rsidRPr="005D4A79">
        <w:rPr>
          <w:rFonts w:eastAsia="Calibri" w:cs="Times New Roman"/>
          <w:sz w:val="24"/>
          <w:szCs w:val="24"/>
        </w:rPr>
        <w:t xml:space="preserve"> на ряд последовательно выполняемых модулей, с текущим контролем;</w:t>
      </w:r>
    </w:p>
    <w:p w:rsidR="005D4A79" w:rsidRPr="005D4A79" w:rsidRDefault="00D939FC" w:rsidP="005D4A79">
      <w:pPr>
        <w:numPr>
          <w:ilvl w:val="0"/>
          <w:numId w:val="3"/>
        </w:numPr>
        <w:spacing w:after="200" w:line="240" w:lineRule="auto"/>
        <w:contextualSpacing/>
        <w:jc w:val="both"/>
        <w:rPr>
          <w:rFonts w:eastAsia="Calibri" w:cs="Times New Roman"/>
          <w:sz w:val="24"/>
          <w:szCs w:val="24"/>
        </w:rPr>
      </w:pPr>
      <w:r w:rsidRPr="005D4A79">
        <w:rPr>
          <w:rFonts w:eastAsia="Calibri" w:cs="Times New Roman"/>
          <w:sz w:val="24"/>
          <w:szCs w:val="24"/>
        </w:rPr>
        <w:t>Обеспечит</w:t>
      </w:r>
      <w:r>
        <w:rPr>
          <w:rFonts w:eastAsia="Calibri" w:cs="Times New Roman"/>
          <w:sz w:val="24"/>
          <w:szCs w:val="24"/>
        </w:rPr>
        <w:t>ь</w:t>
      </w:r>
      <w:r w:rsidR="005D4A79" w:rsidRPr="005D4A79">
        <w:rPr>
          <w:rFonts w:eastAsia="Calibri" w:cs="Times New Roman"/>
          <w:sz w:val="24"/>
          <w:szCs w:val="24"/>
        </w:rPr>
        <w:t xml:space="preserve"> доступ к учебно-методическим материалам</w:t>
      </w:r>
      <w:r w:rsidR="005D4A79">
        <w:rPr>
          <w:rFonts w:eastAsia="Calibri" w:cs="Times New Roman"/>
          <w:sz w:val="24"/>
          <w:szCs w:val="24"/>
        </w:rPr>
        <w:t>,</w:t>
      </w:r>
      <w:r w:rsidR="005D4A79" w:rsidRPr="005D4A79">
        <w:rPr>
          <w:rFonts w:eastAsia="Calibri" w:cs="Times New Roman"/>
          <w:sz w:val="24"/>
          <w:szCs w:val="24"/>
        </w:rPr>
        <w:t xml:space="preserve"> </w:t>
      </w:r>
      <w:r w:rsidR="005D4A79">
        <w:rPr>
          <w:rFonts w:eastAsia="Calibri" w:cs="Times New Roman"/>
          <w:sz w:val="24"/>
          <w:szCs w:val="24"/>
        </w:rPr>
        <w:t>лабораторн</w:t>
      </w:r>
      <w:r>
        <w:rPr>
          <w:rFonts w:eastAsia="Calibri" w:cs="Times New Roman"/>
          <w:sz w:val="24"/>
          <w:szCs w:val="24"/>
        </w:rPr>
        <w:t xml:space="preserve">ому </w:t>
      </w:r>
      <w:r w:rsidR="005D4A79">
        <w:rPr>
          <w:rFonts w:eastAsia="Calibri" w:cs="Times New Roman"/>
          <w:sz w:val="24"/>
          <w:szCs w:val="24"/>
        </w:rPr>
        <w:t>оборудовани</w:t>
      </w:r>
      <w:r>
        <w:rPr>
          <w:rFonts w:eastAsia="Calibri" w:cs="Times New Roman"/>
          <w:sz w:val="24"/>
          <w:szCs w:val="24"/>
        </w:rPr>
        <w:t>ю</w:t>
      </w:r>
      <w:r w:rsidR="005D4A79">
        <w:rPr>
          <w:rFonts w:eastAsia="Calibri" w:cs="Times New Roman"/>
          <w:sz w:val="24"/>
          <w:szCs w:val="24"/>
        </w:rPr>
        <w:t xml:space="preserve">  и </w:t>
      </w:r>
      <w:r>
        <w:rPr>
          <w:rFonts w:eastAsia="Calibri" w:cs="Times New Roman"/>
          <w:sz w:val="24"/>
          <w:szCs w:val="24"/>
        </w:rPr>
        <w:t xml:space="preserve">увеличить долю </w:t>
      </w:r>
      <w:r w:rsidR="005D4A79">
        <w:rPr>
          <w:rFonts w:eastAsia="Calibri" w:cs="Times New Roman"/>
          <w:sz w:val="24"/>
          <w:szCs w:val="24"/>
        </w:rPr>
        <w:t>практическ</w:t>
      </w:r>
      <w:r>
        <w:rPr>
          <w:rFonts w:eastAsia="Calibri" w:cs="Times New Roman"/>
          <w:sz w:val="24"/>
          <w:szCs w:val="24"/>
        </w:rPr>
        <w:t>их</w:t>
      </w:r>
      <w:r w:rsidR="005D4A79">
        <w:rPr>
          <w:rFonts w:eastAsia="Calibri" w:cs="Times New Roman"/>
          <w:sz w:val="24"/>
          <w:szCs w:val="24"/>
        </w:rPr>
        <w:t xml:space="preserve"> </w:t>
      </w:r>
      <w:r>
        <w:rPr>
          <w:rFonts w:eastAsia="Calibri" w:cs="Times New Roman"/>
          <w:sz w:val="24"/>
          <w:szCs w:val="24"/>
        </w:rPr>
        <w:t>занятий</w:t>
      </w:r>
      <w:r w:rsidR="005D4A79">
        <w:rPr>
          <w:rFonts w:eastAsia="Calibri" w:cs="Times New Roman"/>
          <w:sz w:val="24"/>
          <w:szCs w:val="24"/>
        </w:rPr>
        <w:t xml:space="preserve"> по всем техническим дисциплинам.</w:t>
      </w:r>
    </w:p>
    <w:p w:rsidR="009F196F" w:rsidRDefault="009F196F" w:rsidP="00335408">
      <w:pPr>
        <w:spacing w:line="240" w:lineRule="auto"/>
        <w:jc w:val="both"/>
        <w:rPr>
          <w:rFonts w:cs="Times New Roman"/>
          <w:sz w:val="24"/>
          <w:szCs w:val="24"/>
        </w:rPr>
      </w:pPr>
      <w:r w:rsidRPr="00335408">
        <w:rPr>
          <w:rFonts w:cs="Times New Roman"/>
          <w:sz w:val="24"/>
          <w:szCs w:val="24"/>
        </w:rPr>
        <w:t xml:space="preserve">Окончательная же специализация должна происходить на последних курсах обучения, дипломной практике и при необходимости, за счет систем повышения </w:t>
      </w:r>
      <w:r w:rsidR="00EE2CB5" w:rsidRPr="00335408">
        <w:rPr>
          <w:rFonts w:cs="Times New Roman"/>
          <w:sz w:val="24"/>
          <w:szCs w:val="24"/>
        </w:rPr>
        <w:t>квалификации и</w:t>
      </w:r>
      <w:r w:rsidRPr="00335408">
        <w:rPr>
          <w:rFonts w:cs="Times New Roman"/>
          <w:sz w:val="24"/>
          <w:szCs w:val="24"/>
        </w:rPr>
        <w:t xml:space="preserve"> дополнительного образования. Это конечно не значит, что знания и </w:t>
      </w:r>
      <w:r w:rsidRPr="00335408">
        <w:rPr>
          <w:rFonts w:cs="Times New Roman"/>
          <w:sz w:val="24"/>
          <w:szCs w:val="24"/>
        </w:rPr>
        <w:lastRenderedPageBreak/>
        <w:t xml:space="preserve">навыки должны быть только теоретическими. Наоборот – максимальное число компетенций по работе с различными типами оборудования (не обязательно конкретными и самыми современными), </w:t>
      </w:r>
      <w:r w:rsidR="00EE2CB5" w:rsidRPr="00335408">
        <w:rPr>
          <w:rFonts w:cs="Times New Roman"/>
          <w:sz w:val="24"/>
          <w:szCs w:val="24"/>
        </w:rPr>
        <w:t>навыки самообучения</w:t>
      </w:r>
      <w:r w:rsidRPr="00335408">
        <w:rPr>
          <w:rFonts w:cs="Times New Roman"/>
          <w:sz w:val="24"/>
          <w:szCs w:val="24"/>
        </w:rPr>
        <w:t>, исследовательской и командной рабо</w:t>
      </w:r>
      <w:r w:rsidR="00834A44" w:rsidRPr="00335408">
        <w:rPr>
          <w:rFonts w:cs="Times New Roman"/>
          <w:sz w:val="24"/>
          <w:szCs w:val="24"/>
        </w:rPr>
        <w:t>т</w:t>
      </w:r>
      <w:r w:rsidRPr="00335408">
        <w:rPr>
          <w:rFonts w:cs="Times New Roman"/>
          <w:sz w:val="24"/>
          <w:szCs w:val="24"/>
        </w:rPr>
        <w:t>ы</w:t>
      </w:r>
      <w:r w:rsidR="00834A44" w:rsidRPr="00335408">
        <w:rPr>
          <w:rFonts w:cs="Times New Roman"/>
          <w:sz w:val="24"/>
          <w:szCs w:val="24"/>
        </w:rPr>
        <w:t xml:space="preserve">, современные информационные подходы, основы </w:t>
      </w:r>
      <w:r w:rsidR="00EE2CB5" w:rsidRPr="00335408">
        <w:rPr>
          <w:rFonts w:cs="Times New Roman"/>
          <w:sz w:val="24"/>
          <w:szCs w:val="24"/>
        </w:rPr>
        <w:t>программирования, вот</w:t>
      </w:r>
      <w:r w:rsidR="00834A44" w:rsidRPr="00335408">
        <w:rPr>
          <w:rFonts w:cs="Times New Roman"/>
          <w:sz w:val="24"/>
          <w:szCs w:val="24"/>
        </w:rPr>
        <w:t xml:space="preserve"> тот набор, который позволит выпускнику высшего заведения уверенно чувствовать себя, в условиях быстро, непредсказуемо меняющегося мира. Только это позволит максимально реализовать себя на протяжении 40 и более лет трудовой деятельности, оставаясь востребованным и уваж</w:t>
      </w:r>
      <w:r w:rsidR="0027550B" w:rsidRPr="00335408">
        <w:rPr>
          <w:rFonts w:cs="Times New Roman"/>
          <w:sz w:val="24"/>
          <w:szCs w:val="24"/>
        </w:rPr>
        <w:t>а</w:t>
      </w:r>
      <w:r w:rsidR="00834A44" w:rsidRPr="00335408">
        <w:rPr>
          <w:rFonts w:cs="Times New Roman"/>
          <w:sz w:val="24"/>
          <w:szCs w:val="24"/>
        </w:rPr>
        <w:t xml:space="preserve">емым специалистом, занимаясь </w:t>
      </w:r>
      <w:r w:rsidR="0027550B" w:rsidRPr="00335408">
        <w:rPr>
          <w:rFonts w:cs="Times New Roman"/>
          <w:sz w:val="24"/>
          <w:szCs w:val="24"/>
        </w:rPr>
        <w:t>интересным дело и любимой работой.  Только это даст ему мобильность по смене организаций и мест работы, позволит не зависеть от произвола чиновников и хозяев бизнеса. Только таким образом мы сможем вырастить полноценного независимого представителя среднего класса, который сделает наше общество справедливее, честнее и добрее.  Уверенность в завтрашнем дне, самоуважение решит и многие социальные проблемы, проблемы семьи и детства.</w:t>
      </w:r>
    </w:p>
    <w:p w:rsidR="00F67F2A" w:rsidRDefault="00F67F2A" w:rsidP="00335408">
      <w:pPr>
        <w:spacing w:line="240" w:lineRule="auto"/>
        <w:jc w:val="both"/>
        <w:rPr>
          <w:rFonts w:cs="Times New Roman"/>
          <w:sz w:val="24"/>
          <w:szCs w:val="24"/>
        </w:rPr>
      </w:pPr>
    </w:p>
    <w:p w:rsidR="00F67F2A" w:rsidRPr="00F67F2A" w:rsidRDefault="00F67F2A" w:rsidP="00335408">
      <w:pPr>
        <w:spacing w:line="240" w:lineRule="auto"/>
        <w:jc w:val="both"/>
        <w:rPr>
          <w:rFonts w:cs="Times New Roman"/>
          <w:b/>
          <w:sz w:val="24"/>
          <w:szCs w:val="24"/>
        </w:rPr>
      </w:pPr>
      <w:r w:rsidRPr="00F67F2A">
        <w:rPr>
          <w:rFonts w:cs="Times New Roman"/>
          <w:b/>
          <w:sz w:val="24"/>
          <w:szCs w:val="24"/>
        </w:rPr>
        <w:t>Список используемых источников</w:t>
      </w:r>
    </w:p>
    <w:p w:rsidR="00930D86" w:rsidRPr="00335408" w:rsidRDefault="00930D86" w:rsidP="00335408">
      <w:pPr>
        <w:spacing w:line="240" w:lineRule="auto"/>
        <w:jc w:val="both"/>
        <w:rPr>
          <w:rFonts w:cs="Times New Roman"/>
          <w:sz w:val="24"/>
          <w:szCs w:val="24"/>
        </w:rPr>
      </w:pPr>
    </w:p>
    <w:p w:rsidR="007E280E" w:rsidRPr="007E280E" w:rsidRDefault="007E280E" w:rsidP="00335408">
      <w:pPr>
        <w:numPr>
          <w:ilvl w:val="0"/>
          <w:numId w:val="2"/>
        </w:numPr>
        <w:spacing w:after="200" w:line="240" w:lineRule="auto"/>
        <w:contextualSpacing/>
        <w:jc w:val="both"/>
        <w:rPr>
          <w:rFonts w:eastAsia="Calibri" w:cs="Times New Roman"/>
          <w:sz w:val="24"/>
          <w:szCs w:val="24"/>
        </w:rPr>
      </w:pPr>
      <w:r w:rsidRPr="007E280E">
        <w:rPr>
          <w:rFonts w:cs="Times New Roman"/>
          <w:color w:val="000000"/>
          <w:sz w:val="24"/>
          <w:szCs w:val="24"/>
          <w:shd w:val="clear" w:color="auto" w:fill="FFFFFF"/>
        </w:rPr>
        <w:t xml:space="preserve">Донской А.Д., Сабо С.Е. </w:t>
      </w:r>
      <w:proofErr w:type="spellStart"/>
      <w:r w:rsidRPr="007E280E">
        <w:rPr>
          <w:rFonts w:cs="Times New Roman"/>
          <w:color w:val="000000"/>
          <w:sz w:val="24"/>
          <w:szCs w:val="24"/>
          <w:shd w:val="clear" w:color="auto" w:fill="FFFFFF"/>
        </w:rPr>
        <w:t>Donskoy</w:t>
      </w:r>
      <w:proofErr w:type="spellEnd"/>
      <w:r w:rsidRPr="007E280E">
        <w:rPr>
          <w:rFonts w:cs="Times New Roman"/>
          <w:color w:val="000000"/>
          <w:sz w:val="24"/>
          <w:szCs w:val="24"/>
          <w:shd w:val="clear" w:color="auto" w:fill="FFFFFF"/>
        </w:rPr>
        <w:t xml:space="preserve"> A., </w:t>
      </w:r>
      <w:proofErr w:type="spellStart"/>
      <w:r w:rsidRPr="007E280E">
        <w:rPr>
          <w:rFonts w:cs="Times New Roman"/>
          <w:color w:val="000000"/>
          <w:sz w:val="24"/>
          <w:szCs w:val="24"/>
          <w:shd w:val="clear" w:color="auto" w:fill="FFFFFF"/>
        </w:rPr>
        <w:t>Sabo</w:t>
      </w:r>
      <w:proofErr w:type="spellEnd"/>
      <w:r w:rsidRPr="007E280E">
        <w:rPr>
          <w:rFonts w:cs="Times New Roman"/>
          <w:color w:val="000000"/>
          <w:sz w:val="24"/>
          <w:szCs w:val="24"/>
          <w:shd w:val="clear" w:color="auto" w:fill="FFFFFF"/>
        </w:rPr>
        <w:t xml:space="preserve"> S. СОВРЕМЕННЫЕ ДИСТАНЦИОННЫЕ ОБРАЗОВАТЕЛЬНЫЕ МЕТОДИКИ С ИСПОЛЬЗОВАНИЕМ ЭЛЕКТРОННЫХ РЕСУРСОВ MODERN DISTANCE LEARNING METHODS USING ELECTRONIC RESOURCES Материалы международной научно-практической конференции Международный проект ТЕМР</w:t>
      </w:r>
      <w:proofErr w:type="gramStart"/>
      <w:r w:rsidRPr="007E280E">
        <w:rPr>
          <w:rFonts w:cs="Times New Roman"/>
          <w:color w:val="000000"/>
          <w:sz w:val="24"/>
          <w:szCs w:val="24"/>
          <w:shd w:val="clear" w:color="auto" w:fill="FFFFFF"/>
        </w:rPr>
        <w:t>US</w:t>
      </w:r>
      <w:proofErr w:type="gramEnd"/>
      <w:r w:rsidRPr="007E280E">
        <w:rPr>
          <w:rFonts w:cs="Times New Roman"/>
          <w:color w:val="000000"/>
          <w:sz w:val="24"/>
          <w:szCs w:val="24"/>
          <w:shd w:val="clear" w:color="auto" w:fill="FFFFFF"/>
        </w:rPr>
        <w:t xml:space="preserve"> «Поддержка треугольника знаний в Беларуси, Украине и Молдове» Минск, 20-21 апреля 2016 г. Минск БНТУ 2016.</w:t>
      </w:r>
    </w:p>
    <w:p w:rsidR="00335408" w:rsidRPr="00335408" w:rsidRDefault="00335408" w:rsidP="00335408">
      <w:pPr>
        <w:numPr>
          <w:ilvl w:val="0"/>
          <w:numId w:val="2"/>
        </w:numPr>
        <w:spacing w:after="200" w:line="240" w:lineRule="auto"/>
        <w:contextualSpacing/>
        <w:jc w:val="both"/>
        <w:rPr>
          <w:rFonts w:eastAsia="Calibri" w:cs="Times New Roman"/>
          <w:sz w:val="24"/>
          <w:szCs w:val="24"/>
        </w:rPr>
      </w:pPr>
      <w:r w:rsidRPr="00335408">
        <w:rPr>
          <w:rFonts w:eastAsia="Calibri" w:cs="Times New Roman"/>
          <w:sz w:val="24"/>
          <w:szCs w:val="24"/>
        </w:rPr>
        <w:t xml:space="preserve">Донской А.Д., Сабо С.Е., </w:t>
      </w:r>
      <w:proofErr w:type="spellStart"/>
      <w:r w:rsidRPr="00335408">
        <w:rPr>
          <w:rFonts w:eastAsia="Calibri" w:cs="Times New Roman"/>
          <w:sz w:val="24"/>
          <w:szCs w:val="24"/>
        </w:rPr>
        <w:t>Штрафина</w:t>
      </w:r>
      <w:proofErr w:type="spellEnd"/>
      <w:r w:rsidRPr="00335408">
        <w:rPr>
          <w:rFonts w:eastAsia="Calibri" w:cs="Times New Roman"/>
          <w:sz w:val="24"/>
          <w:szCs w:val="24"/>
        </w:rPr>
        <w:t xml:space="preserve"> Е.Д. ДИСТАНЦИОННЫЕ ОБРАЗОВАТЕЛЬНЫЕ МЕТОДИКИ В ДОПОЛНИТЕЛЬНОМ ОБРАЗОВАНИИ С ИСПОЛЬЗОВАНИЕМ СОВРЕМЕННЫХ ЭЛЕКТРОННЫХ ОБРАЗОВАТЕЛЬНЫХ РЕСУРСОВ. В сборнике: </w:t>
      </w:r>
      <w:proofErr w:type="gramStart"/>
      <w:r w:rsidRPr="00335408">
        <w:rPr>
          <w:rFonts w:eastAsia="Calibri" w:cs="Times New Roman"/>
          <w:sz w:val="24"/>
          <w:szCs w:val="24"/>
        </w:rPr>
        <w:t>Современные образовательные технологии, используемые в очном, заочном и дополнительном образовании Сборник трудов по материалам Международной научно-практической Интернет-конференции. 2013.</w:t>
      </w:r>
      <w:proofErr w:type="gramEnd"/>
      <w:r w:rsidRPr="00335408">
        <w:rPr>
          <w:rFonts w:eastAsia="Calibri" w:cs="Times New Roman"/>
          <w:sz w:val="24"/>
          <w:szCs w:val="24"/>
        </w:rPr>
        <w:t xml:space="preserve"> С. 95-100.</w:t>
      </w:r>
    </w:p>
    <w:p w:rsidR="00F67F2A" w:rsidRPr="00335408" w:rsidRDefault="00F67F2A" w:rsidP="00F67F2A">
      <w:pPr>
        <w:numPr>
          <w:ilvl w:val="0"/>
          <w:numId w:val="2"/>
        </w:numPr>
        <w:spacing w:after="200" w:line="240" w:lineRule="auto"/>
        <w:contextualSpacing/>
        <w:jc w:val="both"/>
        <w:rPr>
          <w:rFonts w:eastAsia="Calibri" w:cs="Times New Roman"/>
          <w:sz w:val="24"/>
          <w:szCs w:val="24"/>
        </w:rPr>
      </w:pPr>
      <w:r w:rsidRPr="00335408">
        <w:rPr>
          <w:rFonts w:eastAsia="Calibri" w:cs="Times New Roman"/>
          <w:sz w:val="24"/>
          <w:szCs w:val="24"/>
        </w:rPr>
        <w:t xml:space="preserve">Исаева Г.Н., </w:t>
      </w:r>
      <w:proofErr w:type="spellStart"/>
      <w:r w:rsidRPr="00335408">
        <w:rPr>
          <w:rFonts w:eastAsia="Calibri" w:cs="Times New Roman"/>
          <w:sz w:val="24"/>
          <w:szCs w:val="24"/>
        </w:rPr>
        <w:t>Стрельцова</w:t>
      </w:r>
      <w:proofErr w:type="spellEnd"/>
      <w:r w:rsidRPr="00335408">
        <w:rPr>
          <w:rFonts w:eastAsia="Calibri" w:cs="Times New Roman"/>
          <w:sz w:val="24"/>
          <w:szCs w:val="24"/>
        </w:rPr>
        <w:t xml:space="preserve"> Г.А., </w:t>
      </w:r>
      <w:proofErr w:type="spellStart"/>
      <w:r w:rsidRPr="00335408">
        <w:rPr>
          <w:rFonts w:eastAsia="Calibri" w:cs="Times New Roman"/>
          <w:sz w:val="24"/>
          <w:szCs w:val="24"/>
        </w:rPr>
        <w:t>Штрафина</w:t>
      </w:r>
      <w:proofErr w:type="spellEnd"/>
      <w:r w:rsidRPr="00335408">
        <w:rPr>
          <w:rFonts w:eastAsia="Calibri" w:cs="Times New Roman"/>
          <w:sz w:val="24"/>
          <w:szCs w:val="24"/>
        </w:rPr>
        <w:t xml:space="preserve"> Е.Д. ПРЕПОДАВАНИЕ ИНФОРМАТИКИ ДЛЯ БАКАЛАВРОВ ОСНОВНЫХ НАПРАВЛЕНИЙ ПОДГОТОВКИ: ТЕОРИЯ И ПРАКТИКА. В сборнике: ИТО-Москва-2014 III Международная научно-практическая конференция. Москва, 2014. С. 296-300.</w:t>
      </w:r>
    </w:p>
    <w:p w:rsidR="00F67F2A" w:rsidRPr="00335408" w:rsidRDefault="00F67F2A" w:rsidP="00F67F2A">
      <w:pPr>
        <w:numPr>
          <w:ilvl w:val="0"/>
          <w:numId w:val="2"/>
        </w:numPr>
        <w:spacing w:after="200" w:line="240" w:lineRule="auto"/>
        <w:contextualSpacing/>
        <w:jc w:val="both"/>
        <w:rPr>
          <w:rFonts w:eastAsia="Calibri" w:cs="Times New Roman"/>
          <w:sz w:val="24"/>
          <w:szCs w:val="24"/>
        </w:rPr>
      </w:pPr>
      <w:proofErr w:type="spellStart"/>
      <w:r w:rsidRPr="00335408">
        <w:rPr>
          <w:rFonts w:eastAsia="Calibri" w:cs="Times New Roman"/>
          <w:sz w:val="24"/>
          <w:szCs w:val="24"/>
        </w:rPr>
        <w:t>Строителев</w:t>
      </w:r>
      <w:proofErr w:type="spellEnd"/>
      <w:r w:rsidRPr="00335408">
        <w:rPr>
          <w:rFonts w:eastAsia="Calibri" w:cs="Times New Roman"/>
          <w:sz w:val="24"/>
          <w:szCs w:val="24"/>
        </w:rPr>
        <w:t xml:space="preserve"> В.Н., </w:t>
      </w:r>
      <w:proofErr w:type="spellStart"/>
      <w:r w:rsidRPr="00335408">
        <w:rPr>
          <w:rFonts w:eastAsia="Calibri" w:cs="Times New Roman"/>
          <w:sz w:val="24"/>
          <w:szCs w:val="24"/>
        </w:rPr>
        <w:t>Штрафина</w:t>
      </w:r>
      <w:proofErr w:type="spellEnd"/>
      <w:r w:rsidRPr="00335408">
        <w:rPr>
          <w:rFonts w:eastAsia="Calibri" w:cs="Times New Roman"/>
          <w:sz w:val="24"/>
          <w:szCs w:val="24"/>
        </w:rPr>
        <w:t xml:space="preserve"> Е.Д., Жидкова Е.А. ИННОВАЦИОННЫЕ ПОДХОДЫ В ОБУЧЕНИИ СТУДЕНТОВ ВУЗОВ. В сборнике: Перспективы, организационные формы и эффективность </w:t>
      </w:r>
      <w:proofErr w:type="gramStart"/>
      <w:r w:rsidRPr="00335408">
        <w:rPr>
          <w:rFonts w:eastAsia="Calibri" w:cs="Times New Roman"/>
          <w:sz w:val="24"/>
          <w:szCs w:val="24"/>
        </w:rPr>
        <w:t>развития сотрудничества ВУЗов стран Таможенного союза</w:t>
      </w:r>
      <w:proofErr w:type="gramEnd"/>
      <w:r w:rsidRPr="00335408">
        <w:rPr>
          <w:rFonts w:eastAsia="Calibri" w:cs="Times New Roman"/>
          <w:sz w:val="24"/>
          <w:szCs w:val="24"/>
        </w:rPr>
        <w:t xml:space="preserve"> и СНГ сборник научных трудов Международной научно-практической конференции. 2013. С. 34-40.</w:t>
      </w:r>
      <w:r w:rsidRPr="00335408">
        <w:rPr>
          <w:rFonts w:eastAsia="Calibri" w:cs="Times New Roman"/>
          <w:sz w:val="24"/>
          <w:szCs w:val="24"/>
        </w:rPr>
        <w:tab/>
      </w:r>
    </w:p>
    <w:p w:rsidR="00335408" w:rsidRPr="00335408" w:rsidRDefault="00335408" w:rsidP="00335408">
      <w:pPr>
        <w:numPr>
          <w:ilvl w:val="0"/>
          <w:numId w:val="2"/>
        </w:numPr>
        <w:spacing w:after="200" w:line="240" w:lineRule="auto"/>
        <w:contextualSpacing/>
        <w:jc w:val="both"/>
        <w:rPr>
          <w:rFonts w:eastAsia="Calibri" w:cs="Times New Roman"/>
          <w:sz w:val="24"/>
          <w:szCs w:val="24"/>
        </w:rPr>
      </w:pPr>
      <w:proofErr w:type="spellStart"/>
      <w:r w:rsidRPr="00335408">
        <w:rPr>
          <w:rFonts w:eastAsia="Calibri" w:cs="Times New Roman"/>
          <w:sz w:val="24"/>
          <w:szCs w:val="24"/>
        </w:rPr>
        <w:t>Штрафина</w:t>
      </w:r>
      <w:proofErr w:type="spellEnd"/>
      <w:r w:rsidRPr="00335408">
        <w:rPr>
          <w:rFonts w:eastAsia="Calibri" w:cs="Times New Roman"/>
          <w:sz w:val="24"/>
          <w:szCs w:val="24"/>
        </w:rPr>
        <w:t xml:space="preserve"> Е.Д. Модульное построение учебных дисциплин как инновационная составляющая образовательной деятельности вуза // Материалы конференции аспирантов КИУЭС 2011г.</w:t>
      </w:r>
    </w:p>
    <w:p w:rsidR="00BC7F8D" w:rsidRPr="00335408" w:rsidRDefault="00BC7F8D" w:rsidP="00335408">
      <w:pPr>
        <w:spacing w:line="240" w:lineRule="auto"/>
        <w:rPr>
          <w:rFonts w:cs="Times New Roman"/>
          <w:sz w:val="24"/>
          <w:szCs w:val="24"/>
        </w:rPr>
      </w:pPr>
    </w:p>
    <w:p w:rsidR="00D939FC" w:rsidRDefault="00D939FC">
      <w:pPr>
        <w:rPr>
          <w:rFonts w:cs="Times New Roman"/>
          <w:sz w:val="24"/>
          <w:szCs w:val="24"/>
        </w:rPr>
      </w:pPr>
      <w:r>
        <w:rPr>
          <w:rFonts w:cs="Times New Roman"/>
          <w:sz w:val="24"/>
          <w:szCs w:val="24"/>
        </w:rPr>
        <w:br w:type="page"/>
      </w:r>
    </w:p>
    <w:p w:rsidR="00BC7F8D" w:rsidRDefault="00BC7F8D" w:rsidP="00335408">
      <w:pPr>
        <w:spacing w:line="240" w:lineRule="auto"/>
        <w:rPr>
          <w:rFonts w:cs="Times New Roman"/>
          <w:sz w:val="24"/>
          <w:szCs w:val="24"/>
        </w:rPr>
      </w:pPr>
    </w:p>
    <w:p w:rsidR="007E280E" w:rsidRDefault="007E280E" w:rsidP="00335408">
      <w:pPr>
        <w:spacing w:line="240" w:lineRule="auto"/>
        <w:rPr>
          <w:rFonts w:cs="Times New Roman"/>
          <w:sz w:val="24"/>
          <w:szCs w:val="24"/>
        </w:rPr>
      </w:pPr>
    </w:p>
    <w:p w:rsidR="007E280E" w:rsidRDefault="007E280E" w:rsidP="00335408">
      <w:pPr>
        <w:spacing w:line="240" w:lineRule="auto"/>
        <w:rPr>
          <w:rFonts w:cs="Times New Roman"/>
          <w:sz w:val="24"/>
          <w:szCs w:val="24"/>
        </w:rPr>
      </w:pPr>
    </w:p>
    <w:p w:rsidR="007E280E" w:rsidRDefault="007E280E" w:rsidP="00335408">
      <w:pPr>
        <w:spacing w:line="240" w:lineRule="auto"/>
        <w:rPr>
          <w:rFonts w:cs="Times New Roman"/>
          <w:sz w:val="24"/>
          <w:szCs w:val="24"/>
        </w:rPr>
      </w:pPr>
    </w:p>
    <w:p w:rsidR="007E280E" w:rsidRPr="00335408" w:rsidRDefault="007E280E" w:rsidP="00335408">
      <w:pPr>
        <w:spacing w:line="240" w:lineRule="auto"/>
        <w:rPr>
          <w:rFonts w:cs="Times New Roman"/>
          <w:sz w:val="24"/>
          <w:szCs w:val="24"/>
        </w:rPr>
      </w:pPr>
    </w:p>
    <w:p w:rsidR="00BC7F8D" w:rsidRPr="00335408" w:rsidRDefault="00BC7F8D" w:rsidP="00335408">
      <w:pPr>
        <w:spacing w:line="240" w:lineRule="auto"/>
        <w:rPr>
          <w:rFonts w:cs="Times New Roman"/>
          <w:sz w:val="24"/>
          <w:szCs w:val="24"/>
        </w:rPr>
      </w:pPr>
    </w:p>
    <w:p w:rsidR="00DA5F7D" w:rsidRPr="00335408" w:rsidRDefault="00DA5F7D" w:rsidP="00335408">
      <w:pPr>
        <w:numPr>
          <w:ilvl w:val="0"/>
          <w:numId w:val="1"/>
        </w:numPr>
        <w:spacing w:line="240" w:lineRule="auto"/>
        <w:rPr>
          <w:rFonts w:eastAsia="Times New Roman" w:cs="Times New Roman"/>
          <w:b/>
          <w:sz w:val="24"/>
          <w:szCs w:val="24"/>
          <w:lang w:eastAsia="ru-RU"/>
        </w:rPr>
      </w:pPr>
      <w:r w:rsidRPr="00335408">
        <w:rPr>
          <w:rFonts w:eastAsia="Times New Roman" w:cs="Times New Roman"/>
          <w:b/>
          <w:sz w:val="24"/>
          <w:szCs w:val="24"/>
          <w:lang w:eastAsia="ru-RU"/>
        </w:rPr>
        <w:t xml:space="preserve">Форма заявки и требования к ее оформлению </w:t>
      </w:r>
    </w:p>
    <w:p w:rsidR="00DA5F7D" w:rsidRPr="00335408" w:rsidRDefault="00DA5F7D" w:rsidP="00335408">
      <w:pPr>
        <w:spacing w:line="240" w:lineRule="auto"/>
        <w:jc w:val="center"/>
        <w:rPr>
          <w:rFonts w:eastAsia="Times New Roman" w:cs="Times New Roman"/>
          <w:b/>
          <w:sz w:val="24"/>
          <w:szCs w:val="24"/>
          <w:lang w:eastAsia="ru-RU"/>
        </w:rPr>
      </w:pPr>
      <w:r w:rsidRPr="00335408">
        <w:rPr>
          <w:rFonts w:eastAsia="Times New Roman" w:cs="Times New Roman"/>
          <w:b/>
          <w:sz w:val="24"/>
          <w:szCs w:val="24"/>
          <w:lang w:eastAsia="ru-RU"/>
        </w:rPr>
        <w:t>Заявка участника конференции</w:t>
      </w:r>
    </w:p>
    <w:p w:rsidR="00DA5F7D" w:rsidRPr="00335408" w:rsidRDefault="00DA5F7D" w:rsidP="00335408">
      <w:pPr>
        <w:spacing w:line="240" w:lineRule="auto"/>
        <w:jc w:val="center"/>
        <w:rPr>
          <w:rFonts w:eastAsia="Times New Roman" w:cs="Times New Roman"/>
          <w:b/>
          <w:sz w:val="24"/>
          <w:szCs w:val="24"/>
          <w:lang w:eastAsia="ru-RU"/>
        </w:rPr>
      </w:pPr>
      <w:r w:rsidRPr="00335408">
        <w:rPr>
          <w:rFonts w:eastAsia="Times New Roman" w:cs="Times New Roman"/>
          <w:b/>
          <w:sz w:val="24"/>
          <w:szCs w:val="24"/>
          <w:lang w:eastAsia="ru-RU"/>
        </w:rPr>
        <w:t>«</w:t>
      </w:r>
      <w:r w:rsidRPr="00335408">
        <w:rPr>
          <w:rFonts w:eastAsia="Segoe UI" w:cs="Times New Roman"/>
          <w:b/>
          <w:color w:val="282828"/>
          <w:sz w:val="24"/>
          <w:szCs w:val="24"/>
        </w:rPr>
        <w:t>Перспективы, организационные формы и эффективность развития сотрудничества  российских и зарубежных вузов</w:t>
      </w:r>
      <w:r w:rsidRPr="00335408">
        <w:rPr>
          <w:rFonts w:eastAsia="Times New Roman" w:cs="Times New Roman"/>
          <w:b/>
          <w:sz w:val="24"/>
          <w:szCs w:val="24"/>
          <w:lang w:eastAsia="ru-RU"/>
        </w:rPr>
        <w:t>»</w:t>
      </w:r>
    </w:p>
    <w:p w:rsidR="00DA5F7D" w:rsidRPr="00335408" w:rsidRDefault="00DA5F7D" w:rsidP="00335408">
      <w:pPr>
        <w:spacing w:line="240" w:lineRule="auto"/>
        <w:jc w:val="center"/>
        <w:rPr>
          <w:rFonts w:eastAsia="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gridCol w:w="3158"/>
      </w:tblGrid>
      <w:tr w:rsidR="00DA5F7D" w:rsidRPr="00335408" w:rsidTr="00DA5F7D">
        <w:trPr>
          <w:trHeight w:val="135"/>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sz w:val="24"/>
                <w:szCs w:val="24"/>
                <w:lang w:eastAsia="ru-RU"/>
              </w:rPr>
              <w:t>Фамилия, имя, отчество автора (участника)</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Сабо Сергей Евгеньевич</w:t>
            </w:r>
          </w:p>
        </w:tc>
      </w:tr>
      <w:tr w:rsidR="00DA5F7D" w:rsidRPr="00335408" w:rsidTr="00DA5F7D">
        <w:trPr>
          <w:trHeight w:val="135"/>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val="en-US" w:eastAsia="ru-RU"/>
              </w:rPr>
            </w:pPr>
            <w:r w:rsidRPr="00335408">
              <w:rPr>
                <w:rFonts w:eastAsia="Times New Roman" w:cs="Times New Roman"/>
                <w:sz w:val="24"/>
                <w:szCs w:val="24"/>
                <w:lang w:eastAsia="ru-RU"/>
              </w:rPr>
              <w:t>Должность</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Доцент кафедры Техники и технологии</w:t>
            </w:r>
          </w:p>
        </w:tc>
      </w:tr>
      <w:tr w:rsidR="00DA5F7D" w:rsidRPr="00335408" w:rsidTr="00DA5F7D">
        <w:trPr>
          <w:trHeight w:val="135"/>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sz w:val="24"/>
                <w:szCs w:val="24"/>
                <w:lang w:eastAsia="ru-RU"/>
              </w:rPr>
              <w:t>Ученая степень, ученое звание (если есть)</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К.Т.Н.</w:t>
            </w:r>
          </w:p>
        </w:tc>
      </w:tr>
      <w:tr w:rsidR="00DA5F7D" w:rsidRPr="00335408" w:rsidTr="00DA5F7D">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b/>
                <w:sz w:val="24"/>
                <w:szCs w:val="24"/>
                <w:lang w:eastAsia="ru-RU"/>
              </w:rPr>
              <w:t xml:space="preserve">Форма участия </w:t>
            </w:r>
            <w:r w:rsidRPr="00335408">
              <w:rPr>
                <w:rFonts w:eastAsia="Times New Roman" w:cs="Times New Roman"/>
                <w:sz w:val="24"/>
                <w:szCs w:val="24"/>
                <w:lang w:eastAsia="ru-RU"/>
              </w:rPr>
              <w:t>(очная, дистанционная, заочная)</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дистанционная</w:t>
            </w:r>
          </w:p>
        </w:tc>
      </w:tr>
      <w:tr w:rsidR="00DA5F7D" w:rsidRPr="00335408" w:rsidTr="00DA5F7D">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b/>
                <w:color w:val="000000"/>
                <w:sz w:val="24"/>
                <w:szCs w:val="24"/>
                <w:lang w:val="en-US" w:eastAsia="ru-RU"/>
              </w:rPr>
            </w:pPr>
            <w:r w:rsidRPr="00335408">
              <w:rPr>
                <w:rFonts w:eastAsia="Times New Roman" w:cs="Times New Roman"/>
                <w:sz w:val="24"/>
                <w:szCs w:val="24"/>
                <w:lang w:eastAsia="ru-RU"/>
              </w:rPr>
              <w:t>Название статьи</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Особенности технического образования в современных условиях.</w:t>
            </w:r>
          </w:p>
          <w:p w:rsidR="00DA5F7D" w:rsidRPr="00335408" w:rsidRDefault="00DA5F7D" w:rsidP="00335408">
            <w:pPr>
              <w:spacing w:line="240" w:lineRule="auto"/>
              <w:jc w:val="both"/>
              <w:rPr>
                <w:rFonts w:eastAsia="Times New Roman" w:cs="Times New Roman"/>
                <w:color w:val="000000"/>
                <w:sz w:val="24"/>
                <w:szCs w:val="24"/>
                <w:lang w:eastAsia="ru-RU"/>
              </w:rPr>
            </w:pPr>
          </w:p>
        </w:tc>
      </w:tr>
      <w:tr w:rsidR="00DA5F7D" w:rsidRPr="00335408" w:rsidTr="00DA5F7D">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val="en-US" w:eastAsia="ru-RU"/>
              </w:rPr>
            </w:pPr>
            <w:r w:rsidRPr="00335408">
              <w:rPr>
                <w:rFonts w:eastAsia="Times New Roman" w:cs="Times New Roman"/>
                <w:sz w:val="24"/>
                <w:szCs w:val="24"/>
                <w:lang w:eastAsia="ru-RU"/>
              </w:rPr>
              <w:t>Количество страниц</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3</w:t>
            </w:r>
          </w:p>
        </w:tc>
      </w:tr>
      <w:tr w:rsidR="00DA5F7D" w:rsidRPr="00335408" w:rsidTr="00DA5F7D">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sz w:val="24"/>
                <w:szCs w:val="24"/>
                <w:lang w:eastAsia="ru-RU"/>
              </w:rPr>
              <w:t xml:space="preserve">Место работы </w:t>
            </w:r>
            <w:r w:rsidRPr="00335408">
              <w:rPr>
                <w:rFonts w:eastAsia="Times New Roman" w:cs="Times New Roman"/>
                <w:b/>
                <w:sz w:val="24"/>
                <w:szCs w:val="24"/>
                <w:u w:val="single"/>
                <w:lang w:eastAsia="ru-RU"/>
              </w:rPr>
              <w:t>(полное название учреждения, без сокращений)</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Государственное бюджетное образовательное учреждение высшего образования Московской области ТЕХНОЛОГИЧЕСКИЙ УНИВЕРСИТЕТ</w:t>
            </w:r>
          </w:p>
        </w:tc>
      </w:tr>
      <w:tr w:rsidR="00DA5F7D" w:rsidRPr="00335408" w:rsidTr="00DA5F7D">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val="en-US" w:eastAsia="ru-RU"/>
              </w:rPr>
            </w:pPr>
            <w:r w:rsidRPr="00335408">
              <w:rPr>
                <w:rFonts w:eastAsia="Times New Roman" w:cs="Times New Roman"/>
                <w:sz w:val="24"/>
                <w:szCs w:val="24"/>
                <w:lang w:eastAsia="ru-RU"/>
              </w:rPr>
              <w:t>Контактный телефон</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+7 903 258 37-28</w:t>
            </w:r>
          </w:p>
        </w:tc>
      </w:tr>
      <w:tr w:rsidR="00DA5F7D" w:rsidRPr="00335408" w:rsidTr="00DA5F7D">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val="en-US" w:eastAsia="ru-RU"/>
              </w:rPr>
            </w:pPr>
            <w:r w:rsidRPr="00335408">
              <w:rPr>
                <w:rFonts w:eastAsia="Times New Roman" w:cs="Times New Roman"/>
                <w:sz w:val="24"/>
                <w:szCs w:val="24"/>
                <w:lang w:eastAsia="ru-RU"/>
              </w:rPr>
              <w:t>E-</w:t>
            </w:r>
            <w:proofErr w:type="spellStart"/>
            <w:r w:rsidRPr="00335408">
              <w:rPr>
                <w:rFonts w:eastAsia="Times New Roman" w:cs="Times New Roman"/>
                <w:sz w:val="24"/>
                <w:szCs w:val="24"/>
                <w:lang w:eastAsia="ru-RU"/>
              </w:rPr>
              <w:t>mail</w:t>
            </w:r>
            <w:proofErr w:type="spellEnd"/>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ind w:firstLine="0"/>
              <w:jc w:val="both"/>
              <w:rPr>
                <w:rFonts w:eastAsia="Times New Roman" w:cs="Times New Roman"/>
                <w:color w:val="000000"/>
                <w:sz w:val="24"/>
                <w:szCs w:val="24"/>
                <w:lang w:val="en-US" w:eastAsia="ru-RU"/>
              </w:rPr>
            </w:pPr>
            <w:r w:rsidRPr="00335408">
              <w:rPr>
                <w:rFonts w:eastAsia="Times New Roman" w:cs="Times New Roman"/>
                <w:color w:val="000000"/>
                <w:sz w:val="24"/>
                <w:szCs w:val="24"/>
                <w:lang w:val="en-US" w:eastAsia="ru-RU"/>
              </w:rPr>
              <w:t>sabo@ut-mo.ru</w:t>
            </w:r>
          </w:p>
        </w:tc>
      </w:tr>
      <w:tr w:rsidR="00DA5F7D" w:rsidRPr="00335408" w:rsidTr="00DA5F7D">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sz w:val="24"/>
                <w:szCs w:val="24"/>
                <w:lang w:eastAsia="ru-RU"/>
              </w:rPr>
              <w:t xml:space="preserve">Почтовый адрес (с индексом) </w:t>
            </w:r>
          </w:p>
          <w:p w:rsidR="00DA5F7D" w:rsidRPr="00335408" w:rsidRDefault="00DA5F7D" w:rsidP="00335408">
            <w:pPr>
              <w:spacing w:line="240" w:lineRule="auto"/>
              <w:jc w:val="both"/>
              <w:rPr>
                <w:rFonts w:eastAsia="Times New Roman" w:cs="Times New Roman"/>
                <w:i/>
                <w:color w:val="000000"/>
                <w:sz w:val="24"/>
                <w:szCs w:val="24"/>
                <w:lang w:eastAsia="ru-RU"/>
              </w:rPr>
            </w:pPr>
            <w:r w:rsidRPr="00335408">
              <w:rPr>
                <w:rFonts w:eastAsia="Times New Roman" w:cs="Times New Roman"/>
                <w:i/>
                <w:sz w:val="24"/>
                <w:szCs w:val="24"/>
                <w:lang w:eastAsia="ru-RU"/>
              </w:rPr>
              <w:t>Заполняется при необходимости получения печатного экземпляра сборника. Стоимость сборника – 1000 руб. за 1 экземпляр, без учета почтовых расходов (оплачиваются автором)</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p>
        </w:tc>
      </w:tr>
    </w:tbl>
    <w:p w:rsidR="00DA5F7D" w:rsidRPr="00335408" w:rsidRDefault="00DA5F7D" w:rsidP="00335408">
      <w:pPr>
        <w:spacing w:line="240" w:lineRule="auto"/>
        <w:jc w:val="center"/>
        <w:rPr>
          <w:rFonts w:eastAsia="Times New Roman" w:cs="Times New Roman"/>
          <w:b/>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gridCol w:w="3158"/>
      </w:tblGrid>
      <w:tr w:rsidR="00DA5F7D" w:rsidRPr="00335408" w:rsidTr="001E1FB7">
        <w:trPr>
          <w:trHeight w:val="135"/>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sz w:val="24"/>
                <w:szCs w:val="24"/>
                <w:lang w:eastAsia="ru-RU"/>
              </w:rPr>
              <w:t>Фамилия, имя, отчество автора (участника)</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Донской Александр Дмитриевич</w:t>
            </w:r>
          </w:p>
        </w:tc>
      </w:tr>
      <w:tr w:rsidR="00DA5F7D" w:rsidRPr="00335408" w:rsidTr="001E1FB7">
        <w:trPr>
          <w:trHeight w:val="135"/>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val="en-US" w:eastAsia="ru-RU"/>
              </w:rPr>
            </w:pPr>
            <w:r w:rsidRPr="00335408">
              <w:rPr>
                <w:rFonts w:eastAsia="Times New Roman" w:cs="Times New Roman"/>
                <w:sz w:val="24"/>
                <w:szCs w:val="24"/>
                <w:lang w:eastAsia="ru-RU"/>
              </w:rPr>
              <w:t>Должность</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Доцент кафедры Математики и естественнонаучных дисциплин</w:t>
            </w:r>
          </w:p>
        </w:tc>
      </w:tr>
      <w:tr w:rsidR="00DA5F7D" w:rsidRPr="00335408" w:rsidTr="001E1FB7">
        <w:trPr>
          <w:trHeight w:val="135"/>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sz w:val="24"/>
                <w:szCs w:val="24"/>
                <w:lang w:eastAsia="ru-RU"/>
              </w:rPr>
              <w:t>Ученая степень, ученое звание (если есть)</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доцент.</w:t>
            </w:r>
          </w:p>
        </w:tc>
      </w:tr>
      <w:tr w:rsidR="00DA5F7D" w:rsidRPr="00335408" w:rsidTr="001E1FB7">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b/>
                <w:sz w:val="24"/>
                <w:szCs w:val="24"/>
                <w:lang w:eastAsia="ru-RU"/>
              </w:rPr>
              <w:t xml:space="preserve">Форма участия </w:t>
            </w:r>
            <w:r w:rsidRPr="00335408">
              <w:rPr>
                <w:rFonts w:eastAsia="Times New Roman" w:cs="Times New Roman"/>
                <w:sz w:val="24"/>
                <w:szCs w:val="24"/>
                <w:lang w:eastAsia="ru-RU"/>
              </w:rPr>
              <w:t>(очная, дистанционная, заочная)</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дистанционная</w:t>
            </w:r>
          </w:p>
        </w:tc>
      </w:tr>
      <w:tr w:rsidR="00DA5F7D" w:rsidRPr="00335408" w:rsidTr="001E1FB7">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b/>
                <w:color w:val="000000"/>
                <w:sz w:val="24"/>
                <w:szCs w:val="24"/>
                <w:lang w:val="en-US" w:eastAsia="ru-RU"/>
              </w:rPr>
            </w:pPr>
            <w:r w:rsidRPr="00335408">
              <w:rPr>
                <w:rFonts w:eastAsia="Times New Roman" w:cs="Times New Roman"/>
                <w:sz w:val="24"/>
                <w:szCs w:val="24"/>
                <w:lang w:eastAsia="ru-RU"/>
              </w:rPr>
              <w:t>Название статьи</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Особенности технического образования в современных условиях.</w:t>
            </w:r>
          </w:p>
          <w:p w:rsidR="00DA5F7D" w:rsidRPr="00335408" w:rsidRDefault="00DA5F7D" w:rsidP="00335408">
            <w:pPr>
              <w:spacing w:line="240" w:lineRule="auto"/>
              <w:jc w:val="both"/>
              <w:rPr>
                <w:rFonts w:eastAsia="Times New Roman" w:cs="Times New Roman"/>
                <w:color w:val="000000"/>
                <w:sz w:val="24"/>
                <w:szCs w:val="24"/>
                <w:lang w:eastAsia="ru-RU"/>
              </w:rPr>
            </w:pPr>
          </w:p>
        </w:tc>
      </w:tr>
      <w:tr w:rsidR="00DA5F7D" w:rsidRPr="00335408" w:rsidTr="001E1FB7">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val="en-US" w:eastAsia="ru-RU"/>
              </w:rPr>
            </w:pPr>
            <w:r w:rsidRPr="00335408">
              <w:rPr>
                <w:rFonts w:eastAsia="Times New Roman" w:cs="Times New Roman"/>
                <w:sz w:val="24"/>
                <w:szCs w:val="24"/>
                <w:lang w:eastAsia="ru-RU"/>
              </w:rPr>
              <w:t>Количество страниц</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3</w:t>
            </w:r>
          </w:p>
        </w:tc>
      </w:tr>
      <w:tr w:rsidR="00DA5F7D" w:rsidRPr="00335408" w:rsidTr="001E1FB7">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sz w:val="24"/>
                <w:szCs w:val="24"/>
                <w:lang w:eastAsia="ru-RU"/>
              </w:rPr>
              <w:t xml:space="preserve">Место работы </w:t>
            </w:r>
            <w:r w:rsidRPr="00335408">
              <w:rPr>
                <w:rFonts w:eastAsia="Times New Roman" w:cs="Times New Roman"/>
                <w:b/>
                <w:sz w:val="24"/>
                <w:szCs w:val="24"/>
                <w:u w:val="single"/>
                <w:lang w:eastAsia="ru-RU"/>
              </w:rPr>
              <w:t>(полное название учреждения, без сокращений)</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 xml:space="preserve">Государственное бюджетное образовательное </w:t>
            </w:r>
            <w:r w:rsidRPr="00335408">
              <w:rPr>
                <w:rFonts w:eastAsia="Times New Roman" w:cs="Times New Roman"/>
                <w:color w:val="000000"/>
                <w:sz w:val="24"/>
                <w:szCs w:val="24"/>
                <w:lang w:eastAsia="ru-RU"/>
              </w:rPr>
              <w:lastRenderedPageBreak/>
              <w:t>учреждение высшего образования Московской области ТЕХНОЛОГИЧЕСКИЙ УНИВЕРСИТЕТ</w:t>
            </w:r>
          </w:p>
        </w:tc>
      </w:tr>
      <w:tr w:rsidR="00DA5F7D" w:rsidRPr="00335408" w:rsidTr="001E1FB7">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val="en-US" w:eastAsia="ru-RU"/>
              </w:rPr>
            </w:pPr>
            <w:r w:rsidRPr="00335408">
              <w:rPr>
                <w:rFonts w:eastAsia="Times New Roman" w:cs="Times New Roman"/>
                <w:sz w:val="24"/>
                <w:szCs w:val="24"/>
                <w:lang w:eastAsia="ru-RU"/>
              </w:rPr>
              <w:lastRenderedPageBreak/>
              <w:t>Контактный телефон</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color w:val="000000"/>
                <w:sz w:val="24"/>
                <w:szCs w:val="24"/>
                <w:lang w:eastAsia="ru-RU"/>
              </w:rPr>
              <w:t>+7 903 258 37-28</w:t>
            </w:r>
          </w:p>
        </w:tc>
      </w:tr>
      <w:tr w:rsidR="00DA5F7D" w:rsidRPr="00335408" w:rsidTr="001E1FB7">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val="en-US" w:eastAsia="ru-RU"/>
              </w:rPr>
            </w:pPr>
            <w:r w:rsidRPr="00335408">
              <w:rPr>
                <w:rFonts w:eastAsia="Times New Roman" w:cs="Times New Roman"/>
                <w:sz w:val="24"/>
                <w:szCs w:val="24"/>
                <w:lang w:eastAsia="ru-RU"/>
              </w:rPr>
              <w:t>E-</w:t>
            </w:r>
            <w:proofErr w:type="spellStart"/>
            <w:r w:rsidRPr="00335408">
              <w:rPr>
                <w:rFonts w:eastAsia="Times New Roman" w:cs="Times New Roman"/>
                <w:sz w:val="24"/>
                <w:szCs w:val="24"/>
                <w:lang w:eastAsia="ru-RU"/>
              </w:rPr>
              <w:t>mail</w:t>
            </w:r>
            <w:proofErr w:type="spellEnd"/>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939FC" w:rsidP="00335408">
            <w:pPr>
              <w:spacing w:line="240" w:lineRule="auto"/>
              <w:ind w:firstLine="0"/>
              <w:jc w:val="both"/>
              <w:rPr>
                <w:rFonts w:eastAsia="Times New Roman" w:cs="Times New Roman"/>
                <w:color w:val="000000"/>
                <w:sz w:val="24"/>
                <w:szCs w:val="24"/>
                <w:lang w:val="en-US" w:eastAsia="ru-RU"/>
              </w:rPr>
            </w:pPr>
            <w:r>
              <w:rPr>
                <w:rFonts w:eastAsia="Times New Roman" w:cs="Times New Roman"/>
                <w:color w:val="000000"/>
                <w:sz w:val="24"/>
                <w:szCs w:val="24"/>
                <w:lang w:val="en-US" w:eastAsia="ru-RU"/>
              </w:rPr>
              <w:t>donskoy</w:t>
            </w:r>
            <w:r w:rsidR="00DA5F7D" w:rsidRPr="00335408">
              <w:rPr>
                <w:rFonts w:eastAsia="Times New Roman" w:cs="Times New Roman"/>
                <w:color w:val="000000"/>
                <w:sz w:val="24"/>
                <w:szCs w:val="24"/>
                <w:lang w:val="en-US" w:eastAsia="ru-RU"/>
              </w:rPr>
              <w:t>@ut-mo.ru</w:t>
            </w:r>
          </w:p>
        </w:tc>
      </w:tr>
      <w:tr w:rsidR="00DA5F7D" w:rsidRPr="00335408" w:rsidTr="001E1FB7">
        <w:trPr>
          <w:trHeight w:val="130"/>
        </w:trPr>
        <w:tc>
          <w:tcPr>
            <w:tcW w:w="6686" w:type="dxa"/>
            <w:tcBorders>
              <w:top w:val="single" w:sz="4" w:space="0" w:color="auto"/>
              <w:left w:val="single" w:sz="4" w:space="0" w:color="auto"/>
              <w:bottom w:val="single" w:sz="4" w:space="0" w:color="auto"/>
              <w:right w:val="single" w:sz="4" w:space="0" w:color="auto"/>
            </w:tcBorders>
            <w:hideMark/>
          </w:tcPr>
          <w:p w:rsidR="00DA5F7D" w:rsidRPr="00335408" w:rsidRDefault="00DA5F7D" w:rsidP="00335408">
            <w:pPr>
              <w:spacing w:line="240" w:lineRule="auto"/>
              <w:jc w:val="both"/>
              <w:rPr>
                <w:rFonts w:eastAsia="Times New Roman" w:cs="Times New Roman"/>
                <w:color w:val="000000"/>
                <w:sz w:val="24"/>
                <w:szCs w:val="24"/>
                <w:lang w:eastAsia="ru-RU"/>
              </w:rPr>
            </w:pPr>
            <w:r w:rsidRPr="00335408">
              <w:rPr>
                <w:rFonts w:eastAsia="Times New Roman" w:cs="Times New Roman"/>
                <w:sz w:val="24"/>
                <w:szCs w:val="24"/>
                <w:lang w:eastAsia="ru-RU"/>
              </w:rPr>
              <w:t xml:space="preserve">Почтовый адрес (с индексом) </w:t>
            </w:r>
          </w:p>
          <w:p w:rsidR="00DA5F7D" w:rsidRPr="00335408" w:rsidRDefault="00DA5F7D" w:rsidP="00335408">
            <w:pPr>
              <w:spacing w:line="240" w:lineRule="auto"/>
              <w:jc w:val="both"/>
              <w:rPr>
                <w:rFonts w:eastAsia="Times New Roman" w:cs="Times New Roman"/>
                <w:i/>
                <w:color w:val="000000"/>
                <w:sz w:val="24"/>
                <w:szCs w:val="24"/>
                <w:lang w:eastAsia="ru-RU"/>
              </w:rPr>
            </w:pPr>
            <w:r w:rsidRPr="00335408">
              <w:rPr>
                <w:rFonts w:eastAsia="Times New Roman" w:cs="Times New Roman"/>
                <w:i/>
                <w:sz w:val="24"/>
                <w:szCs w:val="24"/>
                <w:lang w:eastAsia="ru-RU"/>
              </w:rPr>
              <w:t>Заполняется при необходимости получения печатного экземпляра сборника. Стоимость сборника – 1000 руб. за 1 экземпляр, без учета почтовых расходов (оплачиваются автором)</w:t>
            </w:r>
          </w:p>
        </w:tc>
        <w:tc>
          <w:tcPr>
            <w:tcW w:w="3202" w:type="dxa"/>
            <w:tcBorders>
              <w:top w:val="single" w:sz="4" w:space="0" w:color="auto"/>
              <w:left w:val="single" w:sz="4" w:space="0" w:color="auto"/>
              <w:bottom w:val="single" w:sz="4" w:space="0" w:color="auto"/>
              <w:right w:val="single" w:sz="4" w:space="0" w:color="auto"/>
            </w:tcBorders>
          </w:tcPr>
          <w:p w:rsidR="00DA5F7D" w:rsidRPr="00335408" w:rsidRDefault="00DA5F7D" w:rsidP="00335408">
            <w:pPr>
              <w:spacing w:line="240" w:lineRule="auto"/>
              <w:jc w:val="both"/>
              <w:rPr>
                <w:rFonts w:eastAsia="Times New Roman" w:cs="Times New Roman"/>
                <w:color w:val="000000"/>
                <w:sz w:val="24"/>
                <w:szCs w:val="24"/>
                <w:lang w:eastAsia="ru-RU"/>
              </w:rPr>
            </w:pPr>
          </w:p>
        </w:tc>
      </w:tr>
    </w:tbl>
    <w:p w:rsidR="00930D86" w:rsidRPr="00335408" w:rsidRDefault="00930D86" w:rsidP="00335408">
      <w:pPr>
        <w:spacing w:line="240" w:lineRule="auto"/>
        <w:rPr>
          <w:rFonts w:cs="Times New Roman"/>
          <w:sz w:val="24"/>
          <w:szCs w:val="24"/>
        </w:rPr>
      </w:pPr>
    </w:p>
    <w:sectPr w:rsidR="00930D86" w:rsidRPr="00335408" w:rsidSect="00335408">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E21"/>
    <w:multiLevelType w:val="multilevel"/>
    <w:tmpl w:val="831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F1924"/>
    <w:multiLevelType w:val="hybridMultilevel"/>
    <w:tmpl w:val="3FD8B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9658CD"/>
    <w:multiLevelType w:val="hybridMultilevel"/>
    <w:tmpl w:val="7A0CC0DE"/>
    <w:lvl w:ilvl="0" w:tplc="2428768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86"/>
    <w:rsid w:val="000856F1"/>
    <w:rsid w:val="0008626F"/>
    <w:rsid w:val="0027550B"/>
    <w:rsid w:val="00335408"/>
    <w:rsid w:val="0038394F"/>
    <w:rsid w:val="004A4BDE"/>
    <w:rsid w:val="004E09D1"/>
    <w:rsid w:val="005A4848"/>
    <w:rsid w:val="005D4A79"/>
    <w:rsid w:val="00685EC9"/>
    <w:rsid w:val="007E280E"/>
    <w:rsid w:val="00834A44"/>
    <w:rsid w:val="00897EC6"/>
    <w:rsid w:val="00930D86"/>
    <w:rsid w:val="009F196F"/>
    <w:rsid w:val="00BC7F8D"/>
    <w:rsid w:val="00BD4E6A"/>
    <w:rsid w:val="00CC16FB"/>
    <w:rsid w:val="00D939FC"/>
    <w:rsid w:val="00DA5F7D"/>
    <w:rsid w:val="00EE2CB5"/>
    <w:rsid w:val="00F6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99096">
      <w:bodyDiv w:val="1"/>
      <w:marLeft w:val="0"/>
      <w:marRight w:val="0"/>
      <w:marTop w:val="0"/>
      <w:marBottom w:val="0"/>
      <w:divBdr>
        <w:top w:val="none" w:sz="0" w:space="0" w:color="auto"/>
        <w:left w:val="none" w:sz="0" w:space="0" w:color="auto"/>
        <w:bottom w:val="none" w:sz="0" w:space="0" w:color="auto"/>
        <w:right w:val="none" w:sz="0" w:space="0" w:color="auto"/>
      </w:divBdr>
    </w:div>
    <w:div w:id="11760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6CEE-68DB-4FC7-A3A8-95CFC989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dcterms:created xsi:type="dcterms:W3CDTF">2018-11-09T10:33:00Z</dcterms:created>
  <dcterms:modified xsi:type="dcterms:W3CDTF">2018-11-09T10:33:00Z</dcterms:modified>
</cp:coreProperties>
</file>