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29C" w:rsidRPr="00D3429C" w:rsidRDefault="00D3429C" w:rsidP="00D342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29C">
        <w:rPr>
          <w:rFonts w:ascii="Tahoma" w:eastAsia="Times New Roman" w:hAnsi="Tahoma" w:cs="Tahoma"/>
          <w:b/>
          <w:bCs/>
          <w:color w:val="000000"/>
          <w:sz w:val="20"/>
          <w:szCs w:val="20"/>
          <w:shd w:val="clear" w:color="auto" w:fill="FFFFFF"/>
          <w:lang w:eastAsia="ru-RU"/>
        </w:rPr>
        <w:t>БЛИНОВА ЮЛИЯ СЕРГЕЕВНА</w:t>
      </w:r>
      <w:r w:rsidRPr="00D3429C">
        <w:rPr>
          <w:rFonts w:ascii="Tahoma" w:eastAsia="Times New Roman" w:hAnsi="Tahoma" w:cs="Tahoma"/>
          <w:color w:val="000000"/>
          <w:sz w:val="16"/>
          <w:szCs w:val="16"/>
          <w:shd w:val="clear" w:color="auto" w:fill="FFFFFF"/>
          <w:lang w:eastAsia="ru-RU"/>
        </w:rPr>
        <w:br/>
      </w:r>
      <w:r w:rsidRPr="00D3429C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Технологический </w:t>
      </w:r>
      <w:proofErr w:type="gramStart"/>
      <w:r w:rsidRPr="00D3429C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>Университет,</w:t>
      </w:r>
      <w:bookmarkStart w:id="0" w:name="_GoBack"/>
      <w:bookmarkEnd w:id="0"/>
      <w:r w:rsidRPr="00D3429C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br/>
        <w:t>Лаборатория</w:t>
      </w:r>
      <w:proofErr w:type="gramEnd"/>
      <w:r w:rsidRPr="00D3429C">
        <w:rPr>
          <w:rFonts w:ascii="Tahoma" w:eastAsia="Times New Roman" w:hAnsi="Tahoma" w:cs="Tahoma"/>
          <w:i/>
          <w:iCs/>
          <w:color w:val="000000"/>
          <w:sz w:val="16"/>
          <w:szCs w:val="16"/>
          <w:shd w:val="clear" w:color="auto" w:fill="FFFFFF"/>
          <w:lang w:eastAsia="ru-RU"/>
        </w:rPr>
        <w:t xml:space="preserve"> психологии (при кафедре прикладной психологии) (Королев)</w:t>
      </w:r>
      <w:r w:rsidRPr="00D3429C">
        <w:rPr>
          <w:rFonts w:ascii="Tahoma" w:eastAsia="Times New Roman" w:hAnsi="Tahoma" w:cs="Tahoma"/>
          <w:color w:val="000000"/>
          <w:sz w:val="16"/>
          <w:szCs w:val="16"/>
          <w:lang w:eastAsia="ru-RU"/>
        </w:rPr>
        <w:br/>
      </w:r>
      <w:r w:rsidRPr="00D3429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525" cy="9525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870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250"/>
      </w:tblGrid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vAlign w:val="bottom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8250" w:type="dxa"/>
            <w:shd w:val="clear" w:color="auto" w:fill="FFFFFF"/>
            <w:vAlign w:val="bottom"/>
            <w:hideMark/>
          </w:tcPr>
          <w:p w:rsidR="00D3429C" w:rsidRPr="00D3429C" w:rsidRDefault="00D3429C" w:rsidP="00D3429C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Публикация</w:t>
            </w:r>
            <w:r w:rsidRPr="00D3429C">
              <w:rPr>
                <w:rFonts w:ascii="Tahoma" w:eastAsia="Times New Roman" w:hAnsi="Tahoma" w:cs="Tahoma"/>
                <w:noProof/>
                <w:sz w:val="16"/>
                <w:szCs w:val="16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" name="Рисунок 1" descr="https://elibrary.ru/pic/1pix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library.ru/pic/1pix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Цитирований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pict>
                <v:rect id="_x0000_i1025" style="width:467.75pt;height:.75pt" o:hralign="center" o:hrstd="t" o:hrnoshade="t" o:hr="t" fillcolor="black" stroked="f"/>
              </w:pict>
            </w:r>
          </w:p>
        </w:tc>
      </w:tr>
    </w:tbl>
    <w:p w:rsidR="00D3429C" w:rsidRPr="00D3429C" w:rsidRDefault="00D3429C" w:rsidP="00D3429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700" w:type="dxa"/>
        <w:tblCellSpacing w:w="0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450"/>
        <w:gridCol w:w="7800"/>
        <w:gridCol w:w="450"/>
      </w:tblGrid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ТРЕНИНГ КОМАНДООБРАЗОВАНИЯ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Басманова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Н.И.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Москва-Берлин, 2019.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ФОРМИРОВАНИЕ ЭКОЛОГИЧЕСКОГО ПОВЕДЕНИЯ КАК ПРИОРИТЕТНАЯ ЗАДАЧА ЭКОЛОГИЧЕСКОГО ОБРАЗОВАНИЯ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технологии в современном образовании. Сборник материалов VI Международной научно-практической интернет-конференции. 2019. С. 113-120.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РАЗВИТИЯ МОЛОДЕЖНОГО ПРЕДПРИНИМАТЕЛЬСТВА С УЧЕТОМ ПСИХОЛОГИЧЕСКИХ ОСОБЕННОСТЕЙ МОЛОДЕЖИ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Перспективы, организационные формы и эффективность развития сотрудничества российских и зарубежных ВУЗов. Сборник </w:t>
            </w:r>
            <w:proofErr w:type="spellStart"/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материаловVII</w:t>
            </w:r>
            <w:proofErr w:type="spellEnd"/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Ежегодной международной научной конференции. 2019. С. 121-129.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ПРОГРАММА ДОПОЛНИТЕЛЬНОГО ДОВУЗОВСКОГО ОБРАЗОВАНИЯ КАК ИНСТРУМЕНТ РАЗВИТИЯ ЛИЧНОСТНОГО ИНТЕЛЛЕКТУАЛЬНОГО ПОТЕНЦИАЛА ШКОЛЬНИКОВ: ОПЫТ РЕАЛИЗАЦИИ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ТЕХНОЛОГИИ В СОВРЕМЕННОМ ОБРАЗОВАНИИ. сборник материалов VII Международной научно-практической интернет-конференции. 2019. С. 77-81.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ПСИХОЛОГИЧЕСКИЕ ОСОБЕННОСТИ ЛИЧНОСТИ, ОПЕРАЦИОНАЛИЗИРУЮЩИЕСЯ В ПРОФЕССИОНАЛЬНОЙ ДЕЯТЕЛЬНОСТИ ВОДИТЕЛЯ ТРАНСПОРТНОГО СРЕДСТВА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Блинова Ю.С.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Психология и психотехника. 2019. № 1. С. 26-32.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ИМПЛИЦИТНЫЕ ПРЕДСТАВЛЕНИЯ СТУДЕНТОВ ОБ ЭКОЛОГИЧЕСКИ ОТВЕТСТВЕННОЙ ЛИЧНОСТИ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Социально-гуманитарные технологии. 2019. № 3 (11). С. 45-52.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ТЕНДЕНЦИИ ВЫБОРА ПРОФЕССИОНАЛЬНОЙ СФЕРЫ МОЛОДЕЖЬЮ В УСЛОВИЯХ ФИНАНСОВОЙ ГЛОБАЛИЗАЦИИ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Д.В., Королёва В.В.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Перспективы, организационные формы и эффективность развития сотрудничества российских и зарубежных ВУЗов. Сборник материалов VI Международной научно-практической конференции. 2018. С. 101-106.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ВНУТРЕННЯЯ И ВНЕШНЯЯ МОТИВАЦИЯ ЭКОЛОГИЧЕСКОГО ПОВЕДЕНИЯ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Д.В., Точилина Т.В.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СОВРЕМЕННАЯ НАУКА КАК ФАКТОР ПРЕОБРАЗОВАНИЯ СОВРЕМЕННОГО ОБЩЕСТВА. Материалы международной научно-практической конференции. Отв. ред. Зарайский </w:t>
            </w:r>
            <w:proofErr w:type="gramStart"/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А.А..</w:t>
            </w:r>
            <w:proofErr w:type="gramEnd"/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 xml:space="preserve"> 2018. С. 18-25.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КИБЕРТЕРРОРИЗМ КАК УГРОЗА ЛИЧНОСТИ В ВИРТУАЛЬНОМ ПРОСТРАНСТВЕ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Этническая и социокультурная толерантность в преодолении экстремизма в юношеском возрасте. Сборник материалов круглого стола. 2018. С. 21-30.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ПСИХОЛОГО-ПЕДАГОГИЧЕСКОЕ СОПРОВОЖДЕНИЕ В ОБРАЗОВАТЕЛЬНОЙ СРЕДЕ ДЕТСКОГО ТЕХНОПАРКА "КВАНТОРИУМ"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Д.В., Блинова Ю.С.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технологии в современном образовании. Сборник материалов V Международной научно-практической интернет-конференции. 2018. С. 272-276.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БОРЬБА С ЭКСТРЕМИЗМОМ И ТЕРРОРИЗМОМ: ЗАРУБЕЖНЫЙ ОПЫТ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Этническая и социокультурная толерантность в преодолении экстремизма в юношеском возрасте. Сборник материалов круглого стола. 2018. С. 30-36.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ОСОБЕННОСТИ ПСИХОЭМОЦИОНАЛЬНОГО СОСТОЯНИЯ У ГЕЙМЕРОВ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Меркулова К.А., Блинова Ю.С.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Ресурсам области - эффективное использование. Сборник материалов XVIII Ежегодной научной конференции студентов Технологического университета. 2018. С. 438-444.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ПСИХОЛОГИЧЕСКИЕ КРИТЕРИИ ПРОФЕССИОНАЛЬНОЙ НАДЕЖНОСТИ ВОДИТЕЛЯ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Блинова Ю.С.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аспекты социально-экономического развития региона. Сборник статей по материалам участников VIII Ежегодной научной конференции аспирантов "МГОТУ". 2018. С. 91-100.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lastRenderedPageBreak/>
              <w:t>14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ОБРАЗЫ "Я-РЕАЛЬНОГО" И "Я-ИДЕАЛЬНОГО" В ПРОФЕССИОНАЛЬНОЙ КОНЦЕПЦИИ ЛИЧНОСТИ ВОДИТЕЛЯ ТРАНСПОРТНОГО СРЕДСТВА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Блинова Ю.С.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Психология и психотехника. 2018. № 1. С. 41-47.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К ВОПРОСУ О ПРОФИЛАКТИКЕ МОЛОДЕЖНОГО ЭКСТРЕМИЗМА В ОБРАЗОВАТЕЛЬНОЙ СРЕДЕ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Д.В., Точилина Т.В.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Социально-гуманитарные технологии. 2018. № 1 (5). С. 43-47.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РАЗРАБОТКА ПСИХОДИАГНОСТИЧЕСКОГО КОМПЛЕКТА МЕТОДИК ПРОФОРИЕНТАЦИОННОГО ИССЛЕДОВАНИЯ В СТАРШИХ КЛАССАХ ОБЩЕОБРАЗОВАТЕЛЬНЫХ УЧРЕЖДЕНИЙ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Капранова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М.В.,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Басманова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Н.И.,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Костыря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С.С., 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Д.В., Харитонов А.Е., Петрова Ю.В., Агалакова Я.Д.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Отчет о НИР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ПРОФЕССИОНАЛЬНО-ВАЖНЫЕ КАЧЕСТВА ВОДИТЕЛЯ ТРАНСПОРТНОГО СРЕДСТВА И МЕТОДЫ ИХ ОЦЕНКИ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Блинова Ю.С.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аспекты социально-экономического развития региона. Сборник статей по материалам участников VII Ежегодной научной конференции аспирантов "МГОТУ". 2017. С. 137-149.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ОПЫТ РАЗРАБОТКИ И ПРОВЕДЕНИЯ ПРОФОРИЕНТАЦИОННЫХ ТРЕНИНГОВ В РАМКАХ ФЕДЕРАЛЬНОГО ПРОЕКТА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Знай Г.О., Каширина А.О.,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Ластовенко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Д.В., Смирнова З.Б.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 xml:space="preserve">В сборнике: Инновационные технологии в современном образовании. Сборник материалов IV Международной научно-практической </w:t>
            </w:r>
            <w:proofErr w:type="spellStart"/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инернет</w:t>
            </w:r>
            <w:proofErr w:type="spellEnd"/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-конференции. 2017. С. 86-94.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ПЕРСПЕКТИВЫ ИСПОЛЬЗОВАНИЯ УСТРОЙСТВ С СЕНСОРНЫМИ ЭКРАНАМИ (ТАЧСКРИН) В ОБРАЗОВАТЕЛЬНОМ ПРОЦЕССЕ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Тимохин В.В., 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Щиканов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А.Ю.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технологии в современном образовании. сборник трудов по материалам III Международной научно-практической интернет-конференции. 2016. С. 673-677.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ПРОБЛЕМАТИКА СОЦИАЛЬНО-ПСИХОЛОГИЧЕСКОГО ИССЛЕДОВАНИЯ ФАКТОРОВ НАДЕЖНОСТИ ВОДИТЕЛЕЙ ТРАНСПОРТНЫХ СРЕДСТВ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Бучацкая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М.В.,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Капранова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Современное образование в психолого-педагогических исследованиях. сборник научных трудов конференции. 2016. С. 70-78.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СОВРЕМЕННАЯ СИСТЕМА ПОДГОТОВКИ ВОДИТЕЛЕЙ - ОТ ЛЮБИТЕЛЕЙ К ПРОФЕССИОНАЛАМ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Блинова Ю.С., Тимохин В.В.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технологии в современном образовании. сборник трудов по материалам III Международной научно-практической интернет-конференции. 2016. С. 99-104.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О МЕТОДИЧЕСКИХ И МЕТОДОЛОГИЧЕСКИХ ПРОБЛЕМАХ ИССЛЕДОВАНИЯ ПРОФЕССИОНАЛЬНОЙ НАДЕЖНОСТИ ВОДИТЕЛЯ ТРАНСПОРТНОГО СРЕДСТВА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Блинова Ю.С., </w:t>
            </w:r>
            <w:proofErr w:type="spellStart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Капранова</w:t>
            </w:r>
            <w:proofErr w:type="spellEnd"/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 xml:space="preserve"> М.В.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Психология и психотехника. 2016. № 12 (99). С. 1041-1047.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ЭЛЕКТРОННЫЕ ОБРАЗОВАТЕЛЬНЫЕ РЕСУРСЫ КАК СПОСОБ РАЗВИТИЯ НАВЫКОВ САМООБРАЗОВАНИЯ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Блинова Ю.С.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технологии в современном образовании. сборник трудов по материалам II Международной научно-практической интернет-конференции. 2015. С. 36-39.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0</w:t>
            </w:r>
          </w:p>
        </w:tc>
      </w:tr>
      <w:tr w:rsidR="00D3429C" w:rsidRPr="00D3429C" w:rsidTr="00D3429C">
        <w:trPr>
          <w:tblCellSpacing w:w="0" w:type="dxa"/>
        </w:trPr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80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b/>
                <w:bCs/>
                <w:sz w:val="16"/>
                <w:szCs w:val="16"/>
                <w:lang w:eastAsia="ru-RU"/>
              </w:rPr>
              <w:t>НАДЕЖНОСТЬ ВОДИТЕЛЯ КАК МНОГОФАКТОРНЫЙ ПОКАЗАТЕЛЬ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</w:r>
            <w:r w:rsidRPr="00D3429C">
              <w:rPr>
                <w:rFonts w:ascii="Tahoma" w:eastAsia="Times New Roman" w:hAnsi="Tahoma" w:cs="Tahoma"/>
                <w:i/>
                <w:iCs/>
                <w:sz w:val="16"/>
                <w:szCs w:val="16"/>
                <w:lang w:eastAsia="ru-RU"/>
              </w:rPr>
              <w:t>Блинова Ю.С., Тимохин В.В.</w:t>
            </w: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br/>
              <w:t>В сборнике: ИННОВАЦИОННЫЕ АСПЕКТЫ СОЦИАЛЬНО-ЭКОНОМИЧЕСКОГО РАЗВИТИЯ РЕГИОНА. Сборник статей по материалам участников VI Ежегодная научная конференция аспирантов МГОТУ. 2015. С. 77-85.</w:t>
            </w:r>
          </w:p>
        </w:tc>
        <w:tc>
          <w:tcPr>
            <w:tcW w:w="450" w:type="dxa"/>
            <w:shd w:val="clear" w:color="auto" w:fill="FFFFFF"/>
            <w:hideMark/>
          </w:tcPr>
          <w:p w:rsidR="00D3429C" w:rsidRPr="00D3429C" w:rsidRDefault="00D3429C" w:rsidP="00D3429C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</w:pPr>
            <w:r w:rsidRPr="00D3429C">
              <w:rPr>
                <w:rFonts w:ascii="Tahoma" w:eastAsia="Times New Roman" w:hAnsi="Tahoma" w:cs="Tahoma"/>
                <w:sz w:val="16"/>
                <w:szCs w:val="16"/>
                <w:lang w:eastAsia="ru-RU"/>
              </w:rPr>
              <w:t>1</w:t>
            </w:r>
          </w:p>
        </w:tc>
      </w:tr>
    </w:tbl>
    <w:p w:rsidR="00885683" w:rsidRDefault="00D3429C"/>
    <w:sectPr w:rsidR="00885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A63"/>
    <w:rsid w:val="002D4A63"/>
    <w:rsid w:val="005060BA"/>
    <w:rsid w:val="00712423"/>
    <w:rsid w:val="00C0007F"/>
    <w:rsid w:val="00D34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2E7611-F8CC-4E36-A0E7-6D9A5D9AD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1242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12423"/>
    <w:rPr>
      <w:rFonts w:ascii="Times New Roman" w:eastAsiaTheme="majorEastAsia" w:hAnsi="Times New Roman" w:cstheme="majorBidi"/>
      <w:b/>
      <w:sz w:val="2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0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947</Words>
  <Characters>5399</Characters>
  <Application>Microsoft Office Word</Application>
  <DocSecurity>0</DocSecurity>
  <Lines>44</Lines>
  <Paragraphs>12</Paragraphs>
  <ScaleCrop>false</ScaleCrop>
  <Company/>
  <LinksUpToDate>false</LinksUpToDate>
  <CharactersWithSpaces>6334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Блинова</dc:creator>
  <cp:keywords/>
  <dc:description/>
  <cp:lastModifiedBy>Юлия Блинова</cp:lastModifiedBy>
  <cp:revision>3</cp:revision>
  <dcterms:created xsi:type="dcterms:W3CDTF">2020-06-30T08:31:00Z</dcterms:created>
  <dcterms:modified xsi:type="dcterms:W3CDTF">2020-06-30T08:31:00Z</dcterms:modified>
</cp:coreProperties>
</file>