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10" w:rsidRDefault="00AE4510" w:rsidP="00103876">
      <w:pPr>
        <w:ind w:left="-284"/>
        <w:jc w:val="both"/>
        <w:rPr>
          <w:color w:val="000000"/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334"/>
      </w:tblGrid>
      <w:tr w:rsidR="00114CA3" w:rsidTr="00114CA3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14CA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14CA3" w:rsidRDefault="00114CA3" w:rsidP="00114CA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5674B9"/>
                      <w:sz w:val="18"/>
                      <w:szCs w:val="18"/>
                    </w:rPr>
                    <w:t>ИНФОРМАЦИЯ О ПУБЛИКАЦИИ</w:t>
                  </w:r>
                </w:p>
              </w:tc>
            </w:tr>
          </w:tbl>
          <w:p w:rsidR="00114CA3" w:rsidRDefault="00114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:rsidR="00114CA3" w:rsidRDefault="00114CA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647825" cy="466725"/>
                      <wp:effectExtent l="0" t="0" r="0" b="0"/>
                      <wp:docPr id="36" name="Прямоугольник 36" descr="https://www.elibrary.ru/images/scienceindex_logo2.svg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98AFC" id="Прямоугольник 36" o:spid="_x0000_s1026" alt="https://www.elibrary.ru/images/scienceindex_logo2.svg" href="https://www.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14CA3" w:rsidTr="00114C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114CA3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114CA3" w:rsidRDefault="00114CA3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eLIBRARY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ID: </w:t>
                  </w:r>
                  <w:hyperlink r:id="rId9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48428898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:rsidR="00114CA3" w:rsidRDefault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EDN: </w:t>
                  </w:r>
                  <w:hyperlink r:id="rId10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JOEAUK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Рисунок 35" descr="https://www.elibrary.ru/images/qr_code2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elibrary.ru/images/qr_code2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114CA3" w:rsidRDefault="00114CA3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DOI: </w:t>
                  </w:r>
                  <w:hyperlink r:id="rId13" w:tgtFrame="_blank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10.1109/IEEECONF53456.2022.9744345</w:t>
                    </w:r>
                  </w:hyperlink>
                </w:p>
              </w:tc>
            </w:tr>
          </w:tbl>
          <w:p w:rsidR="00114CA3" w:rsidRDefault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114CA3" w:rsidRPr="00114CA3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:rsidR="00114CA3" w:rsidRPr="00114CA3" w:rsidRDefault="00114CA3">
                  <w:pPr>
                    <w:pStyle w:val="bigtext"/>
                    <w:spacing w:before="120" w:beforeAutospacing="0" w:after="0" w:afterAutospacing="0"/>
                    <w:ind w:firstLine="450"/>
                    <w:jc w:val="center"/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  <w:szCs w:val="20"/>
                      <w:lang w:val="en-US"/>
                    </w:rPr>
                  </w:pPr>
                  <w:r w:rsidRPr="00114CA3"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  <w:szCs w:val="20"/>
                      <w:lang w:val="en-US"/>
                    </w:rPr>
                    <w:t>USING THE POLY-GAUSSIAN MODELS TO REPRESENT NON-GAUSSIAN SIGNALS AND NOISES</w:t>
                  </w:r>
                </w:p>
              </w:tc>
            </w:tr>
          </w:tbl>
          <w:p w:rsidR="00114CA3" w:rsidRP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114CA3" w:rsidRPr="00114CA3" w:rsidTr="00114CA3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114CA3" w:rsidRPr="00114CA3" w:rsidRDefault="00114CA3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:rsidR="00114CA3" w:rsidRPr="00114CA3" w:rsidRDefault="00114CA3" w:rsidP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114CA3">
                    <w:rPr>
                      <w:rStyle w:val="help"/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  <w:lang w:val="en-US"/>
                    </w:rPr>
                    <w:t>ARTYUSHENKO V.M.</w:t>
                  </w:r>
                  <w:r w:rsidRPr="00114CA3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  <w:lang w:val="en-US"/>
                    </w:rPr>
                    <w:t>1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,</w:t>
                  </w:r>
                </w:p>
                <w:p w:rsidR="00114CA3" w:rsidRPr="00114CA3" w:rsidRDefault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 </w:t>
                  </w:r>
                </w:p>
                <w:p w:rsidR="00114CA3" w:rsidRPr="00114CA3" w:rsidRDefault="00114CA3" w:rsidP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114CA3">
                    <w:rPr>
                      <w:rStyle w:val="help"/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  <w:lang w:val="en-US"/>
                    </w:rPr>
                    <w:t>VOLOVACH V.I.</w:t>
                  </w:r>
                  <w:r w:rsidRPr="00114CA3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  <w:lang w:val="en-US"/>
                    </w:rPr>
                    <w:t>2</w:t>
                  </w:r>
                </w:p>
                <w:p w:rsidR="00114CA3" w:rsidRPr="00114CA3" w:rsidRDefault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114CA3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  <w:lang w:val="en-US"/>
                    </w:rPr>
                    <w:t>1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 </w:t>
                  </w:r>
                  <w:r w:rsidRPr="00114CA3">
                    <w:rPr>
                      <w:rStyle w:val="help1"/>
                      <w:rFonts w:ascii="Tahoma" w:hAnsi="Tahoma" w:cs="Tahoma"/>
                      <w:color w:val="00008F"/>
                      <w:sz w:val="16"/>
                      <w:szCs w:val="16"/>
                      <w:lang w:val="en-US"/>
                    </w:rPr>
                    <w:t>Technological University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Korolev</w:t>
                  </w:r>
                  <w:proofErr w:type="spellEnd"/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br/>
                  </w:r>
                  <w:r w:rsidRPr="00114CA3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  <w:lang w:val="en-US"/>
                    </w:rPr>
                    <w:t>2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 </w:t>
                  </w:r>
                  <w:r w:rsidRPr="00114CA3">
                    <w:rPr>
                      <w:rStyle w:val="help1"/>
                      <w:rFonts w:ascii="Tahoma" w:hAnsi="Tahoma" w:cs="Tahoma"/>
                      <w:color w:val="00008F"/>
                      <w:sz w:val="16"/>
                      <w:szCs w:val="16"/>
                      <w:lang w:val="en-US"/>
                    </w:rPr>
                    <w:t>Volga Region State University of Service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, Tolyatti</w:t>
                  </w:r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14CA3" w:rsidTr="00114CA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114CA3" w:rsidRDefault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Тип: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статья в сборнике трудов конференции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 Язык: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английский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 Год издания: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2022</w:t>
                  </w:r>
                </w:p>
              </w:tc>
            </w:tr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14CA3" w:rsidRDefault="00114CA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114CA3" w:rsidTr="00114CA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114CA3" w:rsidRDefault="00114CA3">
                  <w:pPr>
                    <w:rPr>
                      <w:sz w:val="20"/>
                    </w:rPr>
                  </w:pPr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ИСТОЧНИК:</w:t>
                  </w:r>
                </w:p>
              </w:tc>
            </w:tr>
            <w:tr w:rsidR="00114CA3" w:rsidRPr="00114CA3" w:rsidTr="00114CA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114CA3" w:rsidRP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hyperlink r:id="rId14" w:history="1">
                    <w:r w:rsidRPr="00114CA3"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  <w:lang w:val="en-US"/>
                      </w:rPr>
                      <w:t>2022 SYSTEMS OF SIGNALS GENERATING AND PROCESSING IN THE FIELD OF ON BOARD COMMUNICATIONS, SOSG 2022 - CONFERENCE PROCEEDINGS</w:t>
                    </w:r>
                  </w:hyperlink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br/>
                    <w:t>2022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Издательство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: </w:t>
                  </w:r>
                  <w:hyperlink r:id="rId15" w:tooltip="Список публикаций этого издательства" w:history="1">
                    <w:r w:rsidRPr="00114CA3"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  <w:lang w:val="en-US"/>
                      </w:rPr>
                      <w:t>Institute of Electrical and Electronics Engineers Inc.</w:t>
                    </w:r>
                  </w:hyperlink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КОНФЕРЕНЦИЯ:</w:t>
                  </w:r>
                </w:p>
              </w:tc>
            </w:tr>
            <w:tr w:rsidR="00114CA3" w:rsidRPr="00114CA3" w:rsidTr="00114CA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114CA3" w:rsidRP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r w:rsidRPr="00114CA3">
                    <w:rPr>
                      <w:rFonts w:ascii="Tahoma" w:hAnsi="Tahoma" w:cs="Tahoma"/>
                      <w:color w:val="00008F"/>
                      <w:sz w:val="16"/>
                      <w:szCs w:val="16"/>
                      <w:lang w:val="en-US"/>
                    </w:rPr>
                    <w:t>2022 SYSTEMS OF SIGNALS GENERATING AND PROCESSING IN THE FIELD OF ON BOARD COMMUNICATIONS, SOSG 2022</w:t>
                  </w:r>
                  <w:r w:rsidRPr="00114CA3"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br/>
                  </w:r>
                  <w:r w:rsidRPr="00114CA3">
                    <w:rPr>
                      <w:rFonts w:ascii="Tahoma" w:hAnsi="Tahoma" w:cs="Tahoma"/>
                      <w:color w:val="00008F"/>
                      <w:sz w:val="16"/>
                      <w:szCs w:val="16"/>
                      <w:lang w:val="en-US"/>
                    </w:rPr>
                    <w:t xml:space="preserve">Moscow, 15–17 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марта</w:t>
                  </w:r>
                  <w:r w:rsidRPr="00114CA3">
                    <w:rPr>
                      <w:rFonts w:ascii="Tahoma" w:hAnsi="Tahoma" w:cs="Tahoma"/>
                      <w:color w:val="00008F"/>
                      <w:sz w:val="16"/>
                      <w:szCs w:val="16"/>
                      <w:lang w:val="en-US"/>
                    </w:rPr>
                    <w:t xml:space="preserve"> 2022 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года</w:t>
                  </w:r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БИБЛИОМЕТРИЧЕСКИЕ ПОКАЗАТЕЛИ:</w:t>
                  </w:r>
                </w:p>
              </w:tc>
            </w:tr>
            <w:tr w:rsidR="00114CA3" w:rsidTr="00114CA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114CA3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4" name="Рисунок 3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3" name="Рисунок 3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в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2" name="Рисунок 3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ядро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1" name="Рисунок 3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из ядра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0" name="Рисунок 30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Норм. цитируемость по направлению: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9" name="Рисунок 29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Дециль в рейтинге по направлению: </w:t>
                        </w:r>
                      </w:p>
                    </w:tc>
                  </w:tr>
                </w:tbl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ТЕМАТИЧЕСКИЕ РУБРИКИ:</w:t>
                  </w:r>
                </w:p>
              </w:tc>
            </w:tr>
            <w:tr w:rsidR="00114CA3" w:rsidTr="00114CA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114CA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14CA3" w:rsidRPr="00114CA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8" name="Рисунок 28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114CA3" w:rsidRP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</w:pPr>
                        <w:r w:rsidRPr="00114CA3"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  <w:lang w:val="en-US"/>
                          </w:rPr>
                          <w:t>Electrical engineering, electronic engineering</w:t>
                        </w:r>
                        <w:r w:rsidRPr="00114CA3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   </w:t>
                        </w:r>
                        <w:r w:rsidRPr="00114CA3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hyperlink r:id="rId17" w:tooltip="Добавить или изменить рубрику OECD" w:history="1">
                          <w:r>
                            <w:rPr>
                              <w:rStyle w:val="ae"/>
                              <w:rFonts w:ascii="Tahoma" w:hAnsi="Tahoma" w:cs="Tahoma"/>
                              <w:color w:val="F26C4F"/>
                              <w:sz w:val="16"/>
                              <w:szCs w:val="16"/>
                            </w:rPr>
                            <w:t>изменить</w:t>
                          </w:r>
                        </w:hyperlink>
                        <w:r w:rsidRPr="00114CA3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</w:tc>
                  </w:tr>
                </w:tbl>
                <w:p w:rsidR="00114CA3" w:rsidRPr="00114CA3" w:rsidRDefault="00114CA3">
                  <w:pPr>
                    <w:rPr>
                      <w:rFonts w:ascii="Tahoma" w:hAnsi="Tahoma" w:cs="Tahoma"/>
                      <w:vanish/>
                      <w:sz w:val="16"/>
                      <w:szCs w:val="16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114CA3" w:rsidRPr="00114CA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4CA3" w:rsidRP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7" name="Рисунок 27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"javascript:item_asjc_add()" \o "Добавить или изменить рубрику ASJC"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ae"/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114CA3" w:rsidRDefault="00114CA3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114CA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6" name="Рисунок 26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"javascript:item_grnti_add()" \o "Добавить или изменить основную рубрику публикации"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ae"/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114CA3" w:rsidRDefault="00114CA3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114CA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5" name="Рисунок 25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hyperlink r:id="rId18" w:tooltip="Добавить или изменить специальность ВАК" w:history="1">
                          <w:r>
                            <w:rPr>
                              <w:rStyle w:val="ae"/>
                              <w:rFonts w:ascii="Tahoma" w:hAnsi="Tahoma" w:cs="Tahoma"/>
                              <w:color w:val="F26C4F"/>
                              <w:sz w:val="16"/>
                              <w:szCs w:val="16"/>
                            </w:rPr>
                            <w:t>добавить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14CA3" w:rsidRDefault="00114CA3" w:rsidP="00114CA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14CA3" w:rsidTr="00114CA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АЛЬТМЕТРИКИ:</w:t>
                  </w:r>
                </w:p>
              </w:tc>
            </w:tr>
            <w:tr w:rsidR="00114CA3" w:rsidTr="00114CA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114CA3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4" name="Рисунок 2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Просмотров: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13 (8)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3" name="Рисунок 2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Загрузок: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2" name="Рисунок 2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Включено в подборки: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114CA3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1" name="Рисунок 2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оценок: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0" name="Рисунок 20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114CA3" w:rsidRDefault="00114CA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9" name="Рисунок 19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отзывов: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114CA3" w:rsidRDefault="00114CA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114CA3" w:rsidRDefault="00114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4CA3" w:rsidRDefault="00114CA3">
            <w:pPr>
              <w:rPr>
                <w:sz w:val="20"/>
              </w:rPr>
            </w:pPr>
          </w:p>
        </w:tc>
      </w:tr>
    </w:tbl>
    <w:p w:rsidR="00AE4510" w:rsidRPr="00AE4510" w:rsidRDefault="00AE4510" w:rsidP="00AE4510">
      <w:pPr>
        <w:rPr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  <w:bookmarkStart w:id="0" w:name="_GoBack"/>
      <w:bookmarkEnd w:id="0"/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492240" w:rsidRPr="00AE4510" w:rsidRDefault="00492240" w:rsidP="00AE4510">
      <w:pPr>
        <w:ind w:firstLine="708"/>
        <w:rPr>
          <w:szCs w:val="24"/>
        </w:rPr>
      </w:pPr>
    </w:p>
    <w:sectPr w:rsidR="00492240" w:rsidRPr="00AE4510" w:rsidSect="00207380">
      <w:headerReference w:type="default" r:id="rId19"/>
      <w:footerReference w:type="default" r:id="rId20"/>
      <w:pgSz w:w="11906" w:h="16838"/>
      <w:pgMar w:top="0" w:right="567" w:bottom="28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2F" w:rsidRDefault="0038082F" w:rsidP="001D3C6A">
      <w:r>
        <w:separator/>
      </w:r>
    </w:p>
  </w:endnote>
  <w:endnote w:type="continuationSeparator" w:id="0">
    <w:p w:rsidR="0038082F" w:rsidRDefault="0038082F" w:rsidP="001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8D" w:rsidRDefault="00565B8D">
    <w:pPr>
      <w:pStyle w:val="aa"/>
      <w:jc w:val="right"/>
    </w:pPr>
  </w:p>
  <w:p w:rsidR="00565B8D" w:rsidRDefault="00565B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2F" w:rsidRDefault="0038082F" w:rsidP="001D3C6A">
      <w:r>
        <w:separator/>
      </w:r>
    </w:p>
  </w:footnote>
  <w:footnote w:type="continuationSeparator" w:id="0">
    <w:p w:rsidR="0038082F" w:rsidRDefault="0038082F" w:rsidP="001D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E4" w:rsidRPr="00565B8D" w:rsidRDefault="00A10AE4" w:rsidP="00565B8D">
    <w:pPr>
      <w:jc w:val="center"/>
      <w:rPr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5FA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26EB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D3D11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89D"/>
    <w:multiLevelType w:val="hybridMultilevel"/>
    <w:tmpl w:val="305230D8"/>
    <w:lvl w:ilvl="0" w:tplc="155257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4ED"/>
    <w:multiLevelType w:val="hybridMultilevel"/>
    <w:tmpl w:val="FD8A5B48"/>
    <w:lvl w:ilvl="0" w:tplc="8F180A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815"/>
    <w:multiLevelType w:val="hybridMultilevel"/>
    <w:tmpl w:val="5CBE7E2C"/>
    <w:lvl w:ilvl="0" w:tplc="351283A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166"/>
    <w:multiLevelType w:val="hybridMultilevel"/>
    <w:tmpl w:val="FC70135A"/>
    <w:lvl w:ilvl="0" w:tplc="1394637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5194"/>
    <w:multiLevelType w:val="hybridMultilevel"/>
    <w:tmpl w:val="BDA6291C"/>
    <w:lvl w:ilvl="0" w:tplc="705864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792"/>
    <w:multiLevelType w:val="hybridMultilevel"/>
    <w:tmpl w:val="14EE66D8"/>
    <w:lvl w:ilvl="0" w:tplc="ED3CC6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259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03450F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F0CD9"/>
    <w:multiLevelType w:val="hybridMultilevel"/>
    <w:tmpl w:val="F1944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9C32FF"/>
    <w:multiLevelType w:val="hybridMultilevel"/>
    <w:tmpl w:val="2AE4BF3C"/>
    <w:lvl w:ilvl="0" w:tplc="2DEAED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2E5A"/>
    <w:multiLevelType w:val="hybridMultilevel"/>
    <w:tmpl w:val="E110DD0A"/>
    <w:lvl w:ilvl="0" w:tplc="607602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674"/>
    <w:multiLevelType w:val="hybridMultilevel"/>
    <w:tmpl w:val="B9C2DA9C"/>
    <w:lvl w:ilvl="0" w:tplc="B5588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0CA2"/>
    <w:multiLevelType w:val="hybridMultilevel"/>
    <w:tmpl w:val="BE5A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4F5E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4A9F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093448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B5E3C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4"/>
    <w:multiLevelType w:val="hybridMultilevel"/>
    <w:tmpl w:val="45146CEC"/>
    <w:lvl w:ilvl="0" w:tplc="C98E09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3"/>
    <w:multiLevelType w:val="hybridMultilevel"/>
    <w:tmpl w:val="32344D6A"/>
    <w:lvl w:ilvl="0" w:tplc="2AF8E018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3AE5"/>
    <w:multiLevelType w:val="hybridMultilevel"/>
    <w:tmpl w:val="5C56C51C"/>
    <w:lvl w:ilvl="0" w:tplc="836C53C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4E99"/>
    <w:multiLevelType w:val="hybridMultilevel"/>
    <w:tmpl w:val="FB5A6010"/>
    <w:lvl w:ilvl="0" w:tplc="9BD23A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C08"/>
    <w:multiLevelType w:val="hybridMultilevel"/>
    <w:tmpl w:val="6C7C4B94"/>
    <w:lvl w:ilvl="0" w:tplc="748211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B37D1"/>
    <w:multiLevelType w:val="hybridMultilevel"/>
    <w:tmpl w:val="FE98B2AA"/>
    <w:lvl w:ilvl="0" w:tplc="79E821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3CB3"/>
    <w:multiLevelType w:val="hybridMultilevel"/>
    <w:tmpl w:val="AF1EC1B4"/>
    <w:lvl w:ilvl="0" w:tplc="DFBA932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5077B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D81AA1"/>
    <w:multiLevelType w:val="hybridMultilevel"/>
    <w:tmpl w:val="B478EBCC"/>
    <w:lvl w:ilvl="0" w:tplc="8C0C19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2FBE"/>
    <w:multiLevelType w:val="hybridMultilevel"/>
    <w:tmpl w:val="B9161614"/>
    <w:lvl w:ilvl="0" w:tplc="79669B6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B01B4"/>
    <w:multiLevelType w:val="hybridMultilevel"/>
    <w:tmpl w:val="FD5670F4"/>
    <w:lvl w:ilvl="0" w:tplc="F54624A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54A50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65F84"/>
    <w:multiLevelType w:val="hybridMultilevel"/>
    <w:tmpl w:val="243A3FEC"/>
    <w:lvl w:ilvl="0" w:tplc="264466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39BA"/>
    <w:multiLevelType w:val="hybridMultilevel"/>
    <w:tmpl w:val="9086D04E"/>
    <w:lvl w:ilvl="0" w:tplc="EDE064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7"/>
  </w:num>
  <w:num w:numId="5">
    <w:abstractNumId w:val="18"/>
  </w:num>
  <w:num w:numId="6">
    <w:abstractNumId w:val="28"/>
  </w:num>
  <w:num w:numId="7">
    <w:abstractNumId w:val="32"/>
  </w:num>
  <w:num w:numId="8">
    <w:abstractNumId w:val="22"/>
  </w:num>
  <w:num w:numId="9">
    <w:abstractNumId w:val="30"/>
  </w:num>
  <w:num w:numId="10">
    <w:abstractNumId w:val="5"/>
  </w:num>
  <w:num w:numId="11">
    <w:abstractNumId w:val="29"/>
  </w:num>
  <w:num w:numId="12">
    <w:abstractNumId w:val="1"/>
  </w:num>
  <w:num w:numId="13">
    <w:abstractNumId w:val="31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23"/>
  </w:num>
  <w:num w:numId="20">
    <w:abstractNumId w:val="26"/>
  </w:num>
  <w:num w:numId="21">
    <w:abstractNumId w:val="4"/>
  </w:num>
  <w:num w:numId="22">
    <w:abstractNumId w:val="7"/>
  </w:num>
  <w:num w:numId="23">
    <w:abstractNumId w:val="16"/>
  </w:num>
  <w:num w:numId="24">
    <w:abstractNumId w:val="25"/>
  </w:num>
  <w:num w:numId="25">
    <w:abstractNumId w:val="6"/>
  </w:num>
  <w:num w:numId="26">
    <w:abstractNumId w:val="14"/>
  </w:num>
  <w:num w:numId="27">
    <w:abstractNumId w:val="13"/>
  </w:num>
  <w:num w:numId="28">
    <w:abstractNumId w:val="20"/>
  </w:num>
  <w:num w:numId="29">
    <w:abstractNumId w:val="24"/>
  </w:num>
  <w:num w:numId="30">
    <w:abstractNumId w:val="33"/>
  </w:num>
  <w:num w:numId="31">
    <w:abstractNumId w:val="19"/>
  </w:num>
  <w:num w:numId="32">
    <w:abstractNumId w:val="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55"/>
    <w:rsid w:val="000109A2"/>
    <w:rsid w:val="00031C16"/>
    <w:rsid w:val="00032FEE"/>
    <w:rsid w:val="0006279D"/>
    <w:rsid w:val="000748FC"/>
    <w:rsid w:val="000C19CE"/>
    <w:rsid w:val="000C2FB0"/>
    <w:rsid w:val="000F1BB7"/>
    <w:rsid w:val="00103876"/>
    <w:rsid w:val="00104946"/>
    <w:rsid w:val="00114CA3"/>
    <w:rsid w:val="001274B8"/>
    <w:rsid w:val="00136583"/>
    <w:rsid w:val="00140259"/>
    <w:rsid w:val="00155340"/>
    <w:rsid w:val="00167458"/>
    <w:rsid w:val="00171DF4"/>
    <w:rsid w:val="001961BA"/>
    <w:rsid w:val="001A133A"/>
    <w:rsid w:val="001A2DFE"/>
    <w:rsid w:val="001A3729"/>
    <w:rsid w:val="001D3C6A"/>
    <w:rsid w:val="001D65D4"/>
    <w:rsid w:val="001E7F7E"/>
    <w:rsid w:val="00207380"/>
    <w:rsid w:val="00230570"/>
    <w:rsid w:val="002516B2"/>
    <w:rsid w:val="00275E1C"/>
    <w:rsid w:val="002F17F2"/>
    <w:rsid w:val="002F1B85"/>
    <w:rsid w:val="003138A6"/>
    <w:rsid w:val="003213C7"/>
    <w:rsid w:val="00327286"/>
    <w:rsid w:val="00327503"/>
    <w:rsid w:val="0037268C"/>
    <w:rsid w:val="0038082F"/>
    <w:rsid w:val="003D4157"/>
    <w:rsid w:val="003E3EC9"/>
    <w:rsid w:val="003E5856"/>
    <w:rsid w:val="003F2396"/>
    <w:rsid w:val="00402F37"/>
    <w:rsid w:val="004057BE"/>
    <w:rsid w:val="004132A3"/>
    <w:rsid w:val="00437004"/>
    <w:rsid w:val="004541C4"/>
    <w:rsid w:val="00456727"/>
    <w:rsid w:val="00456E8F"/>
    <w:rsid w:val="004706D5"/>
    <w:rsid w:val="00492240"/>
    <w:rsid w:val="004B7364"/>
    <w:rsid w:val="004C4838"/>
    <w:rsid w:val="004D3814"/>
    <w:rsid w:val="004E752A"/>
    <w:rsid w:val="0050133A"/>
    <w:rsid w:val="00501528"/>
    <w:rsid w:val="005037C2"/>
    <w:rsid w:val="00523F79"/>
    <w:rsid w:val="00546C40"/>
    <w:rsid w:val="00565B8D"/>
    <w:rsid w:val="00573C11"/>
    <w:rsid w:val="005872F9"/>
    <w:rsid w:val="005A0302"/>
    <w:rsid w:val="005A094E"/>
    <w:rsid w:val="005A65A7"/>
    <w:rsid w:val="005A67C7"/>
    <w:rsid w:val="005D7125"/>
    <w:rsid w:val="005E1037"/>
    <w:rsid w:val="005F0DFF"/>
    <w:rsid w:val="00607465"/>
    <w:rsid w:val="00624408"/>
    <w:rsid w:val="006277A9"/>
    <w:rsid w:val="00633605"/>
    <w:rsid w:val="0065411B"/>
    <w:rsid w:val="006A7209"/>
    <w:rsid w:val="006C3CDC"/>
    <w:rsid w:val="006F40A5"/>
    <w:rsid w:val="00715285"/>
    <w:rsid w:val="007159F0"/>
    <w:rsid w:val="00721C9F"/>
    <w:rsid w:val="00730DC5"/>
    <w:rsid w:val="00752CBB"/>
    <w:rsid w:val="007832BC"/>
    <w:rsid w:val="0080346E"/>
    <w:rsid w:val="0081327F"/>
    <w:rsid w:val="00853DD7"/>
    <w:rsid w:val="00856AE5"/>
    <w:rsid w:val="00856F13"/>
    <w:rsid w:val="008726AB"/>
    <w:rsid w:val="0087667B"/>
    <w:rsid w:val="00893640"/>
    <w:rsid w:val="008B14DE"/>
    <w:rsid w:val="008B1ED6"/>
    <w:rsid w:val="008B20C8"/>
    <w:rsid w:val="008B3F4F"/>
    <w:rsid w:val="008D0346"/>
    <w:rsid w:val="008E53F2"/>
    <w:rsid w:val="00902313"/>
    <w:rsid w:val="009037BB"/>
    <w:rsid w:val="00911B17"/>
    <w:rsid w:val="009159F2"/>
    <w:rsid w:val="0095136A"/>
    <w:rsid w:val="009661EA"/>
    <w:rsid w:val="00990C08"/>
    <w:rsid w:val="00992400"/>
    <w:rsid w:val="0099663B"/>
    <w:rsid w:val="009A2FBD"/>
    <w:rsid w:val="009C4156"/>
    <w:rsid w:val="00A10AE4"/>
    <w:rsid w:val="00A10CF8"/>
    <w:rsid w:val="00A342AF"/>
    <w:rsid w:val="00A378B6"/>
    <w:rsid w:val="00A56606"/>
    <w:rsid w:val="00AA6C07"/>
    <w:rsid w:val="00AB0821"/>
    <w:rsid w:val="00AE4510"/>
    <w:rsid w:val="00AF5479"/>
    <w:rsid w:val="00AF59E6"/>
    <w:rsid w:val="00AF6D63"/>
    <w:rsid w:val="00B07583"/>
    <w:rsid w:val="00B34A1C"/>
    <w:rsid w:val="00B37E7F"/>
    <w:rsid w:val="00B547AC"/>
    <w:rsid w:val="00B645A3"/>
    <w:rsid w:val="00B704CA"/>
    <w:rsid w:val="00B76DC0"/>
    <w:rsid w:val="00BD62C5"/>
    <w:rsid w:val="00C00631"/>
    <w:rsid w:val="00C02150"/>
    <w:rsid w:val="00C02E97"/>
    <w:rsid w:val="00C07D83"/>
    <w:rsid w:val="00C170CA"/>
    <w:rsid w:val="00C52DD5"/>
    <w:rsid w:val="00C6131D"/>
    <w:rsid w:val="00CD296D"/>
    <w:rsid w:val="00CD64CA"/>
    <w:rsid w:val="00CE181C"/>
    <w:rsid w:val="00CF2AE9"/>
    <w:rsid w:val="00CF6B36"/>
    <w:rsid w:val="00D40A83"/>
    <w:rsid w:val="00D50EE2"/>
    <w:rsid w:val="00D83DA9"/>
    <w:rsid w:val="00D83DE8"/>
    <w:rsid w:val="00D906D5"/>
    <w:rsid w:val="00DD5D64"/>
    <w:rsid w:val="00DE3D27"/>
    <w:rsid w:val="00DE743E"/>
    <w:rsid w:val="00E073D3"/>
    <w:rsid w:val="00E15C68"/>
    <w:rsid w:val="00E30472"/>
    <w:rsid w:val="00E3458D"/>
    <w:rsid w:val="00E61764"/>
    <w:rsid w:val="00E67672"/>
    <w:rsid w:val="00EA1055"/>
    <w:rsid w:val="00EC0CD6"/>
    <w:rsid w:val="00EC3DE3"/>
    <w:rsid w:val="00EC5399"/>
    <w:rsid w:val="00EE567D"/>
    <w:rsid w:val="00EF7955"/>
    <w:rsid w:val="00F072DB"/>
    <w:rsid w:val="00F36AB9"/>
    <w:rsid w:val="00F400DC"/>
    <w:rsid w:val="00F470D1"/>
    <w:rsid w:val="00F71C82"/>
    <w:rsid w:val="00F864A2"/>
    <w:rsid w:val="00FA0E09"/>
    <w:rsid w:val="00FB4CF1"/>
    <w:rsid w:val="00FC2D98"/>
    <w:rsid w:val="00FD086A"/>
    <w:rsid w:val="00FD15DB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B6DF6-42EF-4CEC-BCBB-CBE00C6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C6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D3C6A"/>
    <w:rPr>
      <w:vertAlign w:val="superscript"/>
    </w:rPr>
  </w:style>
  <w:style w:type="paragraph" w:customStyle="1" w:styleId="1KGK9">
    <w:name w:val="1KG=K9"/>
    <w:rsid w:val="001D3C6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C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138A6"/>
    <w:pPr>
      <w:ind w:left="720"/>
      <w:contextualSpacing/>
    </w:pPr>
  </w:style>
  <w:style w:type="table" w:styleId="ad">
    <w:name w:val="Table Grid"/>
    <w:basedOn w:val="a1"/>
    <w:uiPriority w:val="59"/>
    <w:rsid w:val="007159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E4510"/>
    <w:rPr>
      <w:color w:val="0000FF"/>
      <w:u w:val="single"/>
    </w:rPr>
  </w:style>
  <w:style w:type="paragraph" w:customStyle="1" w:styleId="bigtext">
    <w:name w:val="bigtext"/>
    <w:basedOn w:val="a"/>
    <w:rsid w:val="00AE4510"/>
    <w:pPr>
      <w:spacing w:before="100" w:beforeAutospacing="1" w:after="100" w:afterAutospacing="1"/>
    </w:pPr>
    <w:rPr>
      <w:szCs w:val="24"/>
    </w:rPr>
  </w:style>
  <w:style w:type="character" w:customStyle="1" w:styleId="help">
    <w:name w:val="help"/>
    <w:basedOn w:val="a0"/>
    <w:rsid w:val="00AE4510"/>
  </w:style>
  <w:style w:type="character" w:customStyle="1" w:styleId="help1">
    <w:name w:val="help1"/>
    <w:basedOn w:val="a0"/>
    <w:rsid w:val="00AE4510"/>
  </w:style>
  <w:style w:type="paragraph" w:styleId="af">
    <w:name w:val="Normal (Web)"/>
    <w:basedOn w:val="a"/>
    <w:uiPriority w:val="99"/>
    <w:semiHidden/>
    <w:unhideWhenUsed/>
    <w:rsid w:val="00AE45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project_risc.asp" TargetMode="External"/><Relationship Id="rId13" Type="http://schemas.openxmlformats.org/officeDocument/2006/relationships/hyperlink" Target="https://doi.org/10.1109/IEEECONF53456.2022.9744345" TargetMode="External"/><Relationship Id="rId18" Type="http://schemas.openxmlformats.org/officeDocument/2006/relationships/hyperlink" Target="javascript:item_vak_add(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javascript:item_oecd_add(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qr_code(%22joeauk%2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publisher_about.asp?pubsid=12357" TargetMode="External"/><Relationship Id="rId10" Type="http://schemas.openxmlformats.org/officeDocument/2006/relationships/hyperlink" Target="https://www.elibrary.ru/joea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8428898" TargetMode="External"/><Relationship Id="rId14" Type="http://schemas.openxmlformats.org/officeDocument/2006/relationships/hyperlink" Target="https://www.elibrary.ru/item.asp?id=48427015&amp;selid=484288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4EF1-97F4-41BB-9F77-700F8B13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 Наталья Борисовна</dc:creator>
  <cp:lastModifiedBy>Артюшенко Владимир Михайлович</cp:lastModifiedBy>
  <cp:revision>4</cp:revision>
  <cp:lastPrinted>2021-06-08T06:34:00Z</cp:lastPrinted>
  <dcterms:created xsi:type="dcterms:W3CDTF">2023-05-22T08:20:00Z</dcterms:created>
  <dcterms:modified xsi:type="dcterms:W3CDTF">2023-05-31T06:30:00Z</dcterms:modified>
</cp:coreProperties>
</file>